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72BE" w:rsidRDefault="00B772B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1DEE" w:rsidRPr="00B772BE" w:rsidRDefault="00421DEE" w:rsidP="00421DEE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2BE">
        <w:rPr>
          <w:rFonts w:ascii="Times New Roman" w:hAnsi="Times New Roman" w:cs="Times New Roman"/>
          <w:b/>
          <w:sz w:val="32"/>
          <w:szCs w:val="32"/>
        </w:rPr>
        <w:t xml:space="preserve">Методические </w:t>
      </w:r>
      <w:r w:rsidR="00480357" w:rsidRPr="00B772BE"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Pr="00B772BE">
        <w:rPr>
          <w:rFonts w:ascii="Times New Roman" w:hAnsi="Times New Roman" w:cs="Times New Roman"/>
          <w:b/>
          <w:sz w:val="32"/>
          <w:szCs w:val="32"/>
        </w:rPr>
        <w:t xml:space="preserve"> по учебной </w:t>
      </w:r>
      <w:r w:rsidR="00EA4FBC" w:rsidRPr="00B772BE">
        <w:rPr>
          <w:rFonts w:ascii="Times New Roman" w:hAnsi="Times New Roman" w:cs="Times New Roman"/>
          <w:b/>
          <w:sz w:val="32"/>
          <w:szCs w:val="32"/>
        </w:rPr>
        <w:t xml:space="preserve">ботанической </w:t>
      </w:r>
      <w:r w:rsidRPr="00B772BE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</w:p>
    <w:p w:rsidR="00EA4FBC" w:rsidRPr="00B772BE" w:rsidRDefault="00EA4FBC" w:rsidP="00EA4F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72BE">
        <w:rPr>
          <w:rFonts w:ascii="Times New Roman" w:hAnsi="Times New Roman"/>
          <w:b/>
          <w:sz w:val="32"/>
          <w:szCs w:val="32"/>
        </w:rPr>
        <w:t xml:space="preserve">для студентов 1 курса специальности </w:t>
      </w:r>
    </w:p>
    <w:p w:rsidR="00EA4FBC" w:rsidRPr="00B772BE" w:rsidRDefault="00EA4FBC" w:rsidP="00EA4F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72BE">
        <w:rPr>
          <w:rFonts w:ascii="Times New Roman" w:hAnsi="Times New Roman"/>
          <w:b/>
          <w:sz w:val="32"/>
          <w:szCs w:val="32"/>
        </w:rPr>
        <w:t>Природоведческое образование (биология и химия)</w:t>
      </w:r>
    </w:p>
    <w:p w:rsidR="00EA4FBC" w:rsidRDefault="00EA4FBC" w:rsidP="00EA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B772BE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BE" w:rsidRPr="00724259" w:rsidRDefault="00724259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</w:p>
    <w:p w:rsidR="00EA4FBC" w:rsidRPr="00EA4FBC" w:rsidRDefault="00EA4FBC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  Цель и задачи учебной практики</w:t>
      </w:r>
    </w:p>
    <w:p w:rsidR="00EA4FBC" w:rsidRDefault="00EA4FBC" w:rsidP="00EA4FBC">
      <w:pPr>
        <w:tabs>
          <w:tab w:val="left" w:pos="12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практики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проверка и закрепление теоретических знаний, полученных на лекциях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лабораторных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 в течение учебного года;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освоение методик исследований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водорослей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лишайников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растений; 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закрепление знаний, умений и навыков,  полученных во время учебной практики.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практики: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студентов творчески применять полученные знания о грибах, лишайниках, водорослях, высших растениях в практической деятельности;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ознакомить с методами сбора и изучения грибов, лишайников, водорослей, высших растений в природе;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воспитать у студентов бережное отношение к природе, способствовать формированию научного мировоззрения;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у студентов наблюдательность, умение анализировать материал, сформировать навыки самостоятельной творческой работы.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проведения  практики студент должен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представителей различных групп грибов, лишайников, водорослей,  высших растений района практики, их анатомо-морфологические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систематику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методы сбора и изучения грибов, лишайников, водорослей,  высших растений в природных условиях.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уметь: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и изучить собранный материал;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готовить временные и постоянные микропрепараты;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изготовить коллекции и гербарий;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полевой опыт.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время практики студент </w:t>
      </w:r>
      <w:r w:rsidRPr="00A43B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обязан</w:t>
      </w:r>
      <w:r w:rsidRPr="00A43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освоить методы полевых сборов и изучения ботанических объектов;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научиться составлять временные и постоянные коллекции, гербарии, осуществлять обработку флористических сборов;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регулярно и аккуратно вести дневник наблюдений  и текущие записи;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научиться работать с определителем и правильно устанавливать видовую принадлежность из различных биотопов;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на основе собственных сборов и наблюдений делать правильные выводы о состоянии природных комплексов;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овладеть латинской терминологией видов;</w:t>
      </w:r>
    </w:p>
    <w:p w:rsidR="00EA4FBC" w:rsidRPr="00153682" w:rsidRDefault="00EA4FBC" w:rsidP="00EA4FBC">
      <w:pPr>
        <w:keepNext/>
        <w:keepLines/>
        <w:tabs>
          <w:tab w:val="left" w:pos="709"/>
          <w:tab w:val="left" w:pos="851"/>
        </w:tabs>
        <w:spacing w:after="0" w:line="240" w:lineRule="auto"/>
        <w:ind w:left="57" w:firstLine="663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53682">
        <w:rPr>
          <w:rFonts w:ascii="Times New Roman" w:hAnsi="Times New Roman" w:cs="Times New Roman"/>
          <w:b/>
          <w:bCs/>
          <w:sz w:val="28"/>
          <w:szCs w:val="28"/>
        </w:rPr>
        <w:t>Требования  к компетенциям  специалиста</w:t>
      </w:r>
    </w:p>
    <w:p w:rsidR="00EA4FBC" w:rsidRPr="00153682" w:rsidRDefault="00EA4FBC" w:rsidP="00EA4FBC">
      <w:pPr>
        <w:tabs>
          <w:tab w:val="left" w:pos="567"/>
          <w:tab w:val="left" w:pos="709"/>
          <w:tab w:val="left" w:pos="851"/>
        </w:tabs>
        <w:spacing w:after="0" w:line="240" w:lineRule="auto"/>
        <w:ind w:left="57" w:firstLine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53682">
        <w:rPr>
          <w:rFonts w:ascii="Times New Roman" w:hAnsi="Times New Roman" w:cs="Times New Roman"/>
          <w:sz w:val="28"/>
          <w:szCs w:val="28"/>
        </w:rPr>
        <w:t>тудент</w:t>
      </w:r>
      <w:proofErr w:type="spellEnd"/>
      <w:r w:rsidRPr="00153682">
        <w:rPr>
          <w:rFonts w:ascii="Times New Roman" w:hAnsi="Times New Roman" w:cs="Times New Roman"/>
          <w:sz w:val="28"/>
          <w:szCs w:val="28"/>
        </w:rPr>
        <w:t xml:space="preserve"> должен обладать базовыми профессиональными компетенциями:</w:t>
      </w:r>
    </w:p>
    <w:p w:rsidR="00EA4FBC" w:rsidRPr="00153682" w:rsidRDefault="00EA4FBC" w:rsidP="00EA4FBC">
      <w:pPr>
        <w:tabs>
          <w:tab w:val="left" w:pos="709"/>
        </w:tabs>
        <w:spacing w:after="0" w:line="240" w:lineRule="auto"/>
        <w:ind w:left="57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153682">
        <w:rPr>
          <w:rFonts w:ascii="Times New Roman" w:hAnsi="Times New Roman" w:cs="Times New Roman"/>
          <w:sz w:val="28"/>
          <w:szCs w:val="28"/>
        </w:rPr>
        <w:t xml:space="preserve">владеть системой знаний о макро- и микроструктуре, систематике, значении  живых организмов в природных экосистемах и жизни человека для формирования научных представлений о строении, жизнедеятельности и разнообразии. </w:t>
      </w: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и место проведения практики.</w:t>
      </w:r>
    </w:p>
    <w:p w:rsidR="00EA4FBC" w:rsidRPr="00A43BC2" w:rsidRDefault="00EA4FBC" w:rsidP="00EA4FBC">
      <w:pPr>
        <w:tabs>
          <w:tab w:val="left" w:pos="709"/>
        </w:tabs>
        <w:spacing w:after="0" w:line="240" w:lineRule="auto"/>
        <w:ind w:firstLine="4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Практика проводится 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курсе  во  2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семестре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неделя.</w:t>
      </w:r>
    </w:p>
    <w:p w:rsidR="00EA4FBC" w:rsidRPr="00A43BC2" w:rsidRDefault="00EA4FBC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2. </w:t>
      </w:r>
      <w:r w:rsidRPr="00A43B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БОТАНИЧЕСКОЙ </w:t>
      </w:r>
      <w:r w:rsidRPr="00A43B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</w:p>
    <w:p w:rsidR="00EA4FBC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разнообразия водорослей</w:t>
      </w:r>
    </w:p>
    <w:p w:rsidR="00EA4FBC" w:rsidRPr="00A43BC2" w:rsidRDefault="00EA4FBC" w:rsidP="00EA4FBC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Водоемы как среда обитания водорослей. Изучение ви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дового состава фитопланктона. Изучение</w:t>
      </w:r>
      <w:r w:rsidRPr="00A43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водорослей поверхностных слоев водоема (нейстона). Изучение видового состава фитобентоса. Изучение видового состава перифитона. </w:t>
      </w:r>
    </w:p>
    <w:p w:rsidR="00EA4FBC" w:rsidRPr="00A43BC2" w:rsidRDefault="00EA4FBC" w:rsidP="00EA4FBC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Изучение 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аэрофитона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Изучение почвенных водорослей</w:t>
      </w:r>
    </w:p>
    <w:p w:rsidR="00EA4FBC" w:rsidRDefault="00EA4FBC" w:rsidP="00EA4FBC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грибов-</w:t>
      </w:r>
      <w:proofErr w:type="spellStart"/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макромицетов</w:t>
      </w:r>
      <w:proofErr w:type="spellEnd"/>
    </w:p>
    <w:p w:rsidR="00EA4FBC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Изучение строение вегетативного мицелия,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особенностей размножения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макромицетов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типов плодовых тел и их строения; окраски, охраняемых видов; связи гриба с высшими растениями;  тип фитоценоза; роли в жизни человека; значения в природе.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видового разнообразия грибов, разрушителей древесины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видовое разнообразие трутовых гри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бов, особенности строения вегетативного мицелия; разнообразие плодовых тел по форме, консистенции, продолжительности жиз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ни, размерам, способам питания, характеру поверхности, цвету; типы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гименофора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особенности его строения;  значение трутовых грибов в природе и их использование человеком; методов сбора, изучения и хранения трутовых грибов.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фитопатогенных грибов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A4FBC" w:rsidRPr="00A43BC2" w:rsidRDefault="00EA4FBC" w:rsidP="00EA4FBC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Изучить видовое разнообразие фитопатогенных грибов, особенностей строения вегетативного мицелия; основных типы болезней, вызываемых фитопатогенными грибами и их воздействия на биоценозы; методы сбора, изучения и хранения грибов.</w:t>
      </w:r>
    </w:p>
    <w:p w:rsidR="00EA4FBC" w:rsidRPr="00A43BC2" w:rsidRDefault="00EA4FBC" w:rsidP="00EA4FBC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Изучение лишайников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Изучить разные типы лишайников по отношению к субстрату; по внешнему строению таллома; по анатомическому строению таллома; особенности размножения лишайников; роль лишайников в природе, значение в жизни человека; методы сбора, изучения и хранения лишайников.</w:t>
      </w:r>
    </w:p>
    <w:p w:rsidR="00EA4FBC" w:rsidRPr="00A43BC2" w:rsidRDefault="00EA4FBC" w:rsidP="00EA4FBC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биологии и экологии видов растений хвойного леса</w:t>
      </w:r>
    </w:p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</w:t>
      </w:r>
      <w:r w:rsidRPr="00A43B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Изучить особенности жизненных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растений - деревьев, кустарников, кустарничков, травянистых растений, научиться анализи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ровать растения по жизненным формам. Особое внимание уделить биологии и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 основных лесообразующих пород деревьев,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выделяются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эдификаторы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хвойного леса; указываются основные особенности видового состава соснового леса; отмечаются доминантные,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содомина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сопутствующие виды травяно-кустарничко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покрова, а также моховой и лишайниковый напочвенный покров.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Изучить морфологию древесных и тра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вянистых растений: 1) нарастание побегов в высоту и толщину; 2) типы ветвле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ния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3) распускание почки и развитие из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нее побега; 4) понятие - годичный и элементарный побег; 5) типы побегов; 6) определение возраста ветвей и расте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в целом; 7) годичная периодичность в жизни вечнозеленых и листопадных форм; 8) длительность жизни листьев; 9) типы листорасположения и листовая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мозаика; 10) размножение деревьев, кустарников, кустарничков, полукустарни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и травянистых растений. 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</w:t>
      </w:r>
      <w:r w:rsidRPr="00A43BC2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  <w:lang w:eastAsia="ru-RU"/>
        </w:rPr>
        <w:t xml:space="preserve">  </w:t>
      </w:r>
      <w:r w:rsidRPr="00A43B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растений лугового фитоценоза</w:t>
      </w:r>
    </w:p>
    <w:p w:rsidR="00EA4FBC" w:rsidRPr="00A43BC2" w:rsidRDefault="00EA4FBC" w:rsidP="00EA4FB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</w:t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Изучить флористическое разнообразие и типы жизненных форм пойменных и материковых лугов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форм рельефа. Изучить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основные систематические признаки растений,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произрастающих на лугу, и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биоморфологические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признаки </w:t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семейств (родов и видов) уже знакомых растений. Изучить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строение подземных и надземных органов; основные органы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вегетативного и семенного размножения; строение соцветий и цветков; </w:t>
      </w:r>
      <w:r w:rsidRPr="00A43BC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приспособления к опылению; типы плодов и приспособления для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распространения плодов и семян.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</w:t>
      </w:r>
      <w:r w:rsidRPr="00A43BC2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  <w:lang w:eastAsia="ru-RU"/>
        </w:rPr>
        <w:t xml:space="preserve">  </w:t>
      </w:r>
      <w:r w:rsidRPr="00A43B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растений хвойно-широколиственного леса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Познакомиться с экологическими особенностями хвой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лесов (сосновых, еловых, хвойно-широколиственных); с флористическим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составом, обликом, особенностями морфологии, биологии и экологии растений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травянистого и напочвенного покрова леса.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ходе экскурсии важно обратить внимание на экологическую характери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стику условий обитания в хвойном и хвойно-широколиственном лесном сооб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ществе: освещенность, условия увлажнения, минерального питания, структуру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состав почвы, образование и состав лесной подстилки. Выделить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эдификаторы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хвойного (хвойно-широколиственного) фитоценоза, а также доминантные виды травяно-кустарничкового яруса, дать понятия постоянных и временных доминантов и видов -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ассектаторов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(сопутствующих). Составить список травя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нистых цветковых и высших споровых растений, характерных для хвойных ле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сов, выявить их общие экологические особенности. Экскурсия разбивается на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дня для более детального изучения флоры и растительности сосновых и елово-широколиственных (или еловых, елово-сосновых) лесов.</w:t>
      </w:r>
    </w:p>
    <w:p w:rsidR="00EA4FBC" w:rsidRPr="00A43BC2" w:rsidRDefault="00EA4FBC" w:rsidP="00EA4FBC">
      <w:pPr>
        <w:shd w:val="clear" w:color="auto" w:fill="FFFFFF"/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</w:t>
      </w:r>
      <w:r w:rsidRPr="00A43BC2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  <w:lang w:eastAsia="ru-RU"/>
        </w:rPr>
        <w:t xml:space="preserve">  </w:t>
      </w:r>
      <w:r w:rsidRPr="00A43B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растений болот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Изучить флористическое разнообразие и типы жизненных форм растений болот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Изучить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основные анатомо-морфологические признаки растений.</w:t>
      </w:r>
      <w:r w:rsidRPr="00A43BC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Изучить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строение подземных и надземных органов; основные органы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вегетативного и семенного размножения; строение соцветий и цветков; </w:t>
      </w:r>
      <w:r w:rsidRPr="00A43BC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приспособления к опылению; типы плодов и приспособления для </w:t>
      </w:r>
      <w:r w:rsidRPr="00A43B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распространения плодов и семян.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садово-парковых и декоративных растений</w:t>
      </w:r>
      <w:r w:rsidRPr="00A43BC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</w:p>
    <w:p w:rsidR="00EA4FBC" w:rsidRPr="00A43BC2" w:rsidRDefault="00EA4FBC" w:rsidP="00EA4F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Ознакомиться с садово-парковыми и цветочно-декоративными растениями, с их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типами листорасположения, видоизменениями побегов, корней, листьев,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различными типами 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соцветий и плодов.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разнообразие экологических групп по отношению к фактору освещенности, влажности, богатству почвы и т.д., по ритму развития листового аппарата (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летнезеленые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летнезимнезеленые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вечнозеленые), по срокам цветения и способам опыления, по приспособлениям к распространению плодов и семян</w:t>
      </w:r>
      <w:r w:rsidRPr="00A43B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 возможностью использования.</w:t>
      </w:r>
    </w:p>
    <w:p w:rsidR="00EA4FBC" w:rsidRDefault="00EA4FBC" w:rsidP="00EA4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Организация и проведение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ботанической </w:t>
      </w:r>
      <w:r w:rsidRPr="00A43BC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43BC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Перед началом практики</w:t>
      </w:r>
      <w:r w:rsidRPr="00A43B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установочная конференция студентов-практикантов. На конференции студент знакомится с приказом, графиком проведения практики, получает конкретные указания руководителя практики по ведению необходимой документации. </w:t>
      </w:r>
      <w:r w:rsidRPr="00A43BC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Заместитель декана по учебной работе </w:t>
      </w:r>
      <w:r w:rsidRPr="00A43BC2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проводит со студентами, направляемыми на  </w:t>
      </w:r>
      <w:r w:rsidRPr="00A43B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практику,   обучение   и   проверку   знаний   по   мерам   безопасности   с</w:t>
      </w:r>
      <w:r w:rsidRPr="00A43BC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оформлением соответствующего протокола.</w:t>
      </w:r>
    </w:p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проведения практики – экскурсионно-камеральный, т.е. работа на экскурсиях чередуется с камеральной обработкой материала: определение видов с помощью определителей, изготовление коллекций и гербария, выполнение индивидуального задания. При изучении видового разнообразия водорослей, грибов, лишайников, высших растений студенты овладевают приема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микротехники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навыками работы с оптическими приборами, учатся готовить микропрепараты, делать зарисовки изучаемых объектов.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Учебная практика проводится в виде экскурсий в пределах экосистем города Мозыря и района; камеральная обработка материала – в лабораториях университета (корпус № 4).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Распределение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места проведения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по отдельным темам может быть изменено соответственно местным условиям.</w:t>
      </w:r>
    </w:p>
    <w:p w:rsidR="00EA4FBC" w:rsidRPr="00A43BC2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Важным элементом практики является самостоятельная исследовательская работа студентов по выполнению индивидуальных и типовых тематических заданий.</w:t>
      </w:r>
    </w:p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Литература для студентов рекомендована соответственно условиям проведения практики и тематики работы.</w:t>
      </w:r>
    </w:p>
    <w:p w:rsidR="00EA4FBC" w:rsidRPr="00A43BC2" w:rsidRDefault="00EA4FBC" w:rsidP="00EA4F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43B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Заключительным этапом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практики является итоговая конференция в университете. В ней участвуют декан или его заместитель, групповые руководители, студенты-практиканты. К конференции готовятся мультимедийные презентации, выставка гербариев и коллекций, изготовленных студентами, других материалов, отражающих результаты практики. На конференции анализируется работа студентов, отмечаются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и отрицательные ее стороны, намечаются пути улучшения профессиональной подготовки будущих учителей. По итогам практики студентам   выставляется дифференцированная оценка.</w:t>
      </w:r>
    </w:p>
    <w:p w:rsidR="00EA4FBC" w:rsidRPr="00A43BC2" w:rsidRDefault="00EA4FBC" w:rsidP="00EA4FBC">
      <w:pPr>
        <w:pageBreakBefore/>
        <w:spacing w:after="0" w:line="240" w:lineRule="auto"/>
        <w:ind w:firstLine="4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прохождения практики</w:t>
      </w: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"/>
        <w:gridCol w:w="1987"/>
        <w:gridCol w:w="2408"/>
        <w:gridCol w:w="2835"/>
        <w:gridCol w:w="1842"/>
      </w:tblGrid>
      <w:tr w:rsidR="00EA4FBC" w:rsidRPr="00A43BC2" w:rsidTr="0040025A">
        <w:tc>
          <w:tcPr>
            <w:tcW w:w="55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(этапы) практики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учебной деятельности на практике, </w:t>
            </w:r>
            <w:r w:rsidRPr="00A43BC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включая самостоятельную работу сту</w:t>
            </w: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дентов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Практические умения и навыки, компетенции, формируемые на данном этапе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EA4FBC" w:rsidRPr="00A43BC2" w:rsidTr="0040025A">
        <w:tc>
          <w:tcPr>
            <w:tcW w:w="555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Подготовитель-</w:t>
            </w:r>
            <w:proofErr w:type="spellStart"/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(планирования)</w:t>
            </w: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Установочная конференция.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индивидуальное консультирование.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проводить научные исследования, проводить анализ результатов экспериментальных исследований, формулировать из полученных результатов корректные выводы.</w:t>
            </w:r>
            <w:r w:rsidRPr="00A43B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индивидуального плана работы.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самостоятельно.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Собеседование.</w:t>
            </w:r>
          </w:p>
        </w:tc>
      </w:tr>
      <w:tr w:rsidR="00EA4FBC" w:rsidRPr="00A43BC2" w:rsidTr="0040025A">
        <w:tc>
          <w:tcPr>
            <w:tcW w:w="555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(практической деятельности)</w:t>
            </w: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природе (ведение дневника наблюдений).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новые модели, теории, методы исследования, участвовать в разработке новых методических подходов.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дневника.</w:t>
            </w: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определителями, другой методической литературой.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tabs>
                <w:tab w:val="left" w:pos="2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анализ данных по изучаемой проблеме в научно-т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ехнических и других информацион</w:t>
            </w: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источниках.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Собеседование, проверка дневника.</w:t>
            </w: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экскурсии.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оптимальные формы, методы, средства обучения и воспитания.</w:t>
            </w:r>
          </w:p>
          <w:p w:rsidR="00EA4FBC" w:rsidRPr="00A43BC2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базовые компоненты культуры личности воспитанника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Беседы, наблюдения в разных ситуациях.</w:t>
            </w:r>
          </w:p>
        </w:tc>
      </w:tr>
      <w:tr w:rsidR="00EA4FBC" w:rsidRPr="00A43BC2" w:rsidTr="0040025A">
        <w:trPr>
          <w:trHeight w:val="1243"/>
        </w:trPr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индивидуального исследовательского задания.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грамотные и экспериментально обоснованные методические подходы, давать рекомендации по практическому применению полученных результатов.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индивидуальное задание.</w:t>
            </w:r>
          </w:p>
        </w:tc>
      </w:tr>
      <w:tr w:rsidR="00EA4FBC" w:rsidRPr="00A43BC2" w:rsidTr="0040025A">
        <w:tc>
          <w:tcPr>
            <w:tcW w:w="555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EA4FBC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(подведение итогов)</w:t>
            </w: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отчетной документации по практике.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системным и сравнительным анализом.</w:t>
            </w:r>
            <w:r w:rsidRPr="00A43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4FBC" w:rsidRPr="00A43BC2" w:rsidRDefault="00EA4FBC" w:rsidP="0040025A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вести документацию по научным проектам исследований.</w:t>
            </w: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</w:t>
            </w: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дифференцированного зачета.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собранные данные.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отчета.</w:t>
            </w:r>
          </w:p>
        </w:tc>
      </w:tr>
      <w:tr w:rsidR="00EA4FBC" w:rsidRPr="00A43BC2" w:rsidTr="0040025A">
        <w:tc>
          <w:tcPr>
            <w:tcW w:w="555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конференция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Готовить доклады, материалы к  презентациям.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мультимедийной презентацией.</w:t>
            </w:r>
          </w:p>
        </w:tc>
      </w:tr>
    </w:tbl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br w:type="page"/>
      </w:r>
      <w:r w:rsidRPr="00A43BC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lastRenderedPageBreak/>
        <w:t>3. Информационно-методиче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С</w:t>
      </w:r>
      <w:r w:rsidRPr="00A43BC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кая часть.</w:t>
      </w:r>
    </w:p>
    <w:p w:rsidR="00EA4FBC" w:rsidRDefault="00EA4FBC" w:rsidP="00EA4FBC">
      <w:pPr>
        <w:tabs>
          <w:tab w:val="left" w:pos="900"/>
          <w:tab w:val="num" w:pos="36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4FBC" w:rsidRPr="00A43BC2" w:rsidRDefault="00EA4FBC" w:rsidP="00EA4FBC">
      <w:pPr>
        <w:tabs>
          <w:tab w:val="left" w:pos="900"/>
          <w:tab w:val="num" w:pos="36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hAnsi="Times New Roman" w:cs="Times New Roman"/>
          <w:b/>
          <w:sz w:val="28"/>
          <w:szCs w:val="28"/>
          <w:lang w:eastAsia="ru-RU"/>
        </w:rPr>
        <w:t>1. Отчетная документация студента</w:t>
      </w:r>
    </w:p>
    <w:p w:rsidR="00EA4FBC" w:rsidRPr="00A43BC2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отчетной документации по ботанической практике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учебной практики студенты представляют следующие отчетные документы: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дневник наблюдений по учебной практике; 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отчет о результатах практики; 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выполненное самостоятельно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(индивидуальное) задание</w:t>
      </w: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A4FBC" w:rsidRPr="00A43BC2" w:rsidRDefault="00EA4FBC" w:rsidP="00EA4F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 гербарий или коллекцию по альгологии и  микологии  и гербарий  высших растений с анатомо-морфологическим описанием и указанием латинской терминологии.</w:t>
      </w:r>
    </w:p>
    <w:p w:rsidR="00EA4FBC" w:rsidRPr="00A43BC2" w:rsidRDefault="00EA4FBC" w:rsidP="00EA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зачету по итогам практики студенты обязаны знать ботаническую номенклатуру на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латинском языке </w:t>
      </w:r>
      <w:r w:rsidRPr="00A43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основные термины,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 для доклада на итоговой конференции.</w:t>
      </w:r>
    </w:p>
    <w:p w:rsidR="00EA4FBC" w:rsidRPr="00A43BC2" w:rsidRDefault="00EA4FBC" w:rsidP="00EA4FBC">
      <w:pPr>
        <w:tabs>
          <w:tab w:val="left" w:pos="900"/>
          <w:tab w:val="num" w:pos="36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4FBC" w:rsidRPr="00A43BC2" w:rsidRDefault="00EA4FBC" w:rsidP="00EA4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3BC2">
        <w:rPr>
          <w:rFonts w:ascii="Times New Roman" w:eastAsia="Times New Roman" w:hAnsi="Times New Roman" w:cs="Times New Roman"/>
          <w:b/>
          <w:bCs/>
          <w:sz w:val="28"/>
          <w:szCs w:val="28"/>
        </w:rPr>
        <w:t>2. Форма проведения аттестации</w:t>
      </w:r>
    </w:p>
    <w:p w:rsidR="00EA4FBC" w:rsidRPr="00A43BC2" w:rsidRDefault="00EA4FBC" w:rsidP="00EA4F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sz w:val="28"/>
          <w:szCs w:val="28"/>
        </w:rPr>
        <w:t>Аттестация по итогам практики проводится комиссией на основании защиты оформленного отчета, выполненных индивидуальных заданий и отзыва (характеристики) руководителей практики.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Отметка, выставляемая на дифференцированном зачете, складывается из следующих компонентов:</w:t>
      </w: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всех видов деятельности студента в период практики,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43BC2">
        <w:rPr>
          <w:rFonts w:ascii="Times New Roman" w:eastAsia="Times New Roman" w:hAnsi="Times New Roman" w:cs="Times New Roman"/>
          <w:sz w:val="28"/>
          <w:szCs w:val="28"/>
        </w:rPr>
        <w:t xml:space="preserve">качество дневника практики, 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43BC2">
        <w:rPr>
          <w:rFonts w:ascii="Times New Roman" w:eastAsia="Times New Roman" w:hAnsi="Times New Roman" w:cs="Times New Roman"/>
          <w:sz w:val="28"/>
          <w:szCs w:val="28"/>
        </w:rPr>
        <w:t xml:space="preserve">качество отчета по практике, </w:t>
      </w: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43BC2">
        <w:rPr>
          <w:rFonts w:ascii="Times New Roman" w:eastAsia="Times New Roman" w:hAnsi="Times New Roman" w:cs="Times New Roman"/>
          <w:sz w:val="28"/>
          <w:szCs w:val="28"/>
        </w:rPr>
        <w:t>уровень выполнения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ых заданий, гербария, коллекции,</w:t>
      </w: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знание латыни видового разнообразия водорослей, грибов, лишайников, высших растений района практики.</w:t>
      </w: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Календарно-тематический план проведения практики</w:t>
      </w:r>
    </w:p>
    <w:p w:rsidR="00EA4FBC" w:rsidRPr="00A43BC2" w:rsidRDefault="00EA4FBC" w:rsidP="00EA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6513"/>
        <w:gridCol w:w="1983"/>
      </w:tblGrid>
      <w:tr w:rsidR="00EA4FBC" w:rsidRPr="00B2199D" w:rsidTr="0040025A">
        <w:trPr>
          <w:trHeight w:val="901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88" w:type="dxa"/>
            <w:vAlign w:val="center"/>
          </w:tcPr>
          <w:p w:rsidR="00EA4FBC" w:rsidRPr="00B2199D" w:rsidRDefault="00EA4FBC" w:rsidP="004002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дней практики</w:t>
            </w:r>
          </w:p>
        </w:tc>
      </w:tr>
      <w:tr w:rsidR="00EA4FBC" w:rsidRPr="00B2199D" w:rsidTr="0040025A">
        <w:trPr>
          <w:trHeight w:val="541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конференция. (4 корпус). Экскурсия на Бобровские озера (изучение водорослей)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4FBC" w:rsidRPr="00B2199D" w:rsidTr="0040025A">
        <w:trPr>
          <w:trHeight w:val="894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лесопарк «Молодежный» (изучение грибов – </w:t>
            </w:r>
            <w:proofErr w:type="spellStart"/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макромицетов</w:t>
            </w:r>
            <w:proofErr w:type="spellEnd"/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фитопатогенных грибов, лишайников). Камеральные работы (4 корпус)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4FBC" w:rsidRPr="00B2199D" w:rsidTr="0040025A">
        <w:trPr>
          <w:trHeight w:val="277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sz w:val="24"/>
                <w:szCs w:val="24"/>
                <w:lang w:eastAsia="ru-RU"/>
              </w:rPr>
              <w:t xml:space="preserve">Экскурсия в городской парк. </w:t>
            </w:r>
            <w:r w:rsidRPr="00B21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садово-парковых и декоративных растений.</w:t>
            </w:r>
            <w:r w:rsidRPr="00B219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4FBC" w:rsidRPr="00B2199D" w:rsidTr="0040025A">
        <w:trPr>
          <w:trHeight w:val="339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Экскурсия в сосновый лес (д. Боровики). </w:t>
            </w:r>
            <w:r w:rsidRPr="00B21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биологии </w:t>
            </w:r>
            <w:r w:rsidRPr="00B21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экологии видов растений хвойного леса. Изучение</w:t>
            </w:r>
            <w:r w:rsidRPr="00B2199D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4"/>
                <w:szCs w:val="24"/>
                <w:lang w:eastAsia="ru-RU"/>
              </w:rPr>
              <w:t xml:space="preserve">  </w:t>
            </w:r>
            <w:r w:rsidRPr="00B2199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растений хвойно-широколиственного леса.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A4FBC" w:rsidRPr="00B2199D" w:rsidTr="0040025A">
        <w:trPr>
          <w:trHeight w:val="401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Экскурсия на пойму реки Припять и территории в ее окрестностях. </w:t>
            </w:r>
            <w:r w:rsidRPr="00B21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 w:rsidRPr="00B2199D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4"/>
                <w:szCs w:val="24"/>
                <w:lang w:eastAsia="ru-RU"/>
              </w:rPr>
              <w:t xml:space="preserve">  </w:t>
            </w:r>
            <w:r w:rsidRPr="00B2199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растений лугового фитоценоза. </w:t>
            </w:r>
            <w:r w:rsidRPr="00B2199D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Изучение растений болот.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4FBC" w:rsidRPr="00B2199D" w:rsidTr="0040025A">
        <w:trPr>
          <w:trHeight w:val="937"/>
        </w:trPr>
        <w:tc>
          <w:tcPr>
            <w:tcW w:w="801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8" w:type="dxa"/>
          </w:tcPr>
          <w:p w:rsidR="00EA4FBC" w:rsidRPr="00B2199D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определителями.</w:t>
            </w: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дневников, оформление индивидуальных заданий, отчетов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корпус).</w:t>
            </w:r>
          </w:p>
        </w:tc>
        <w:tc>
          <w:tcPr>
            <w:tcW w:w="2006" w:type="dxa"/>
            <w:vAlign w:val="center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A4FBC" w:rsidRPr="00B2199D" w:rsidTr="0040025A">
        <w:trPr>
          <w:trHeight w:val="106"/>
        </w:trPr>
        <w:tc>
          <w:tcPr>
            <w:tcW w:w="7489" w:type="dxa"/>
            <w:gridSpan w:val="2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99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06" w:type="dxa"/>
          </w:tcPr>
          <w:p w:rsidR="00EA4FBC" w:rsidRPr="00B2199D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EA4FBC" w:rsidRPr="00B2199D" w:rsidRDefault="00EA4FBC" w:rsidP="00EA4FBC">
      <w:pPr>
        <w:shd w:val="clear" w:color="auto" w:fill="FFFFFF"/>
        <w:spacing w:after="0" w:line="240" w:lineRule="auto"/>
        <w:ind w:firstLine="67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pageBreakBefore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Рекомендации по выполнению отчетной документации</w:t>
      </w:r>
    </w:p>
    <w:p w:rsidR="00EA4FBC" w:rsidRPr="00A43BC2" w:rsidRDefault="00EA4FBC" w:rsidP="00EA4F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1 – </w:t>
      </w:r>
      <w:r w:rsidRPr="00A43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титульного листа дневника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EA4FBC" w:rsidRPr="00A43BC2" w:rsidTr="0040025A">
        <w:trPr>
          <w:trHeight w:val="835"/>
        </w:trPr>
        <w:tc>
          <w:tcPr>
            <w:tcW w:w="9287" w:type="dxa"/>
          </w:tcPr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«МОЗЫРСКИЙ ГОСУДАРСТВЕННЫЙ 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 УНИВЕРСИТЕТ ИМ. И. П. ШАМЯКИНА»</w:t>
            </w:r>
          </w:p>
          <w:p w:rsidR="00EA4FBC" w:rsidRPr="00A43BC2" w:rsidRDefault="00EA4FBC" w:rsidP="0040025A">
            <w:pPr>
              <w:tabs>
                <w:tab w:val="left" w:pos="2864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ТЕХНОЛОГО-БИОЛОГИЧЕСКИЙ ФАКУЛЬТЕТ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И ХИМИИ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Дневник</w:t>
            </w:r>
          </w:p>
          <w:p w:rsidR="00EA4FBC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прохождения учебной ботанической </w:t>
            </w:r>
            <w:r w:rsidRPr="00A4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практики </w:t>
            </w:r>
          </w:p>
          <w:p w:rsidR="00EA4FBC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EA4FBC" w:rsidRPr="00A43BC2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  ____________      ________________</w:t>
            </w:r>
          </w:p>
          <w:p w:rsidR="00EA4FBC" w:rsidRPr="00A43BC2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№ группы          подпись                           Ф. И. О.                                                </w:t>
            </w:r>
          </w:p>
          <w:p w:rsidR="00EA4FBC" w:rsidRPr="00A43BC2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                     ______________                   _____________</w:t>
            </w:r>
          </w:p>
          <w:p w:rsidR="00EA4FBC" w:rsidRPr="00A43BC2" w:rsidRDefault="00EA4FBC" w:rsidP="0040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ученая степень, звание        оценка -  подпись                        Ф. И. О.                                               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МОЗЫРЬ 20___ </w:t>
            </w:r>
          </w:p>
        </w:tc>
      </w:tr>
    </w:tbl>
    <w:p w:rsidR="00EA4FBC" w:rsidRPr="00A43BC2" w:rsidRDefault="00EA4FBC" w:rsidP="00EA4FBC">
      <w:pPr>
        <w:spacing w:after="0" w:line="240" w:lineRule="auto"/>
        <w:ind w:firstLine="54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A43BC2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A43BC2"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EA4FBC" w:rsidRPr="00A43BC2" w:rsidRDefault="00EA4FBC" w:rsidP="00EA4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2 – Форма ведения дневника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1031"/>
        <w:gridCol w:w="3436"/>
        <w:gridCol w:w="1805"/>
        <w:gridCol w:w="2295"/>
      </w:tblGrid>
      <w:tr w:rsidR="00EA4FBC" w:rsidRPr="00A43BC2" w:rsidTr="0040025A">
        <w:trPr>
          <w:cantSplit/>
        </w:trPr>
        <w:tc>
          <w:tcPr>
            <w:tcW w:w="387" w:type="pct"/>
          </w:tcPr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" w:type="pct"/>
          </w:tcPr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50" w:type="pct"/>
          </w:tcPr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(экскурсии) работы</w:t>
            </w:r>
          </w:p>
        </w:tc>
        <w:tc>
          <w:tcPr>
            <w:tcW w:w="972" w:type="pct"/>
          </w:tcPr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236" w:type="pct"/>
          </w:tcPr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Полученные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EA4FBC" w:rsidRPr="00A43BC2" w:rsidTr="0040025A">
        <w:trPr>
          <w:cantSplit/>
        </w:trPr>
        <w:tc>
          <w:tcPr>
            <w:tcW w:w="387" w:type="pct"/>
          </w:tcPr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5" w:type="pct"/>
          </w:tcPr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0" w:type="pct"/>
          </w:tcPr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6" w:type="pct"/>
          </w:tcPr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A4FBC" w:rsidRPr="00A43BC2" w:rsidRDefault="00EA4FBC" w:rsidP="00EA4F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FBC" w:rsidRPr="00A43BC2" w:rsidRDefault="00EA4FBC" w:rsidP="00EA4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3 – Форма титульного листа отчета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A4FBC" w:rsidRPr="00A43BC2" w:rsidTr="0040025A">
        <w:trPr>
          <w:trHeight w:val="6380"/>
        </w:trPr>
        <w:tc>
          <w:tcPr>
            <w:tcW w:w="9570" w:type="dxa"/>
          </w:tcPr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ОБРАЗОВАНИЯ РЕСПУБЛИКИ БЕЛАРУСЬ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«МОЗЫРСКИЙ ГОСУДАРСТВЕННЫЙ 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 УНИВЕРСИТЕТ ИМ. И. П. ШАМЯКИНА»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tabs>
                <w:tab w:val="left" w:pos="2864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ТЕХНОЛОГО-</w:t>
            </w: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БИОЛОГИЧЕСКИЙ ФАКУЛЬТЕТ 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B2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БИОЛОГИИ И ХИМИИ</w:t>
            </w:r>
          </w:p>
          <w:p w:rsidR="00EA4FBC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ОТЧЕТ</w:t>
            </w:r>
          </w:p>
          <w:p w:rsidR="00EA4FBC" w:rsidRDefault="00EA4FBC" w:rsidP="0040025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прохождения учебной ботанической </w:t>
            </w:r>
            <w:r w:rsidRPr="00A43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практики </w:t>
            </w: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Исполнитель</w:t>
            </w: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     ______________   ____________     ________________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 w:rsidRPr="00A4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подпись                  Ф. И. О.                                                </w:t>
            </w: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                     ______________                   _____________</w:t>
            </w:r>
          </w:p>
          <w:p w:rsidR="00EA4FBC" w:rsidRPr="00A43BC2" w:rsidRDefault="00EA4FBC" w:rsidP="004002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ученая степень, звание        оценка -  подпись                        Ф. И. О. </w:t>
            </w:r>
            <w:r w:rsidRPr="00A43B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FBC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FBC" w:rsidRPr="00A43BC2" w:rsidRDefault="00EA4FBC" w:rsidP="004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МОЗЫРЬ 20___г.</w:t>
            </w:r>
          </w:p>
        </w:tc>
      </w:tr>
    </w:tbl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отчета: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титульный лист;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информация об экскурсиях, работе в лаборатории (таблица 4)</w:t>
      </w:r>
    </w:p>
    <w:p w:rsidR="00EA4FBC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 - План прохождения практики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92"/>
      </w:tblGrid>
      <w:tr w:rsidR="00EA4FBC" w:rsidRPr="00A43BC2" w:rsidTr="0040025A">
        <w:tc>
          <w:tcPr>
            <w:tcW w:w="2268" w:type="dxa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7092" w:type="dxa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B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Наименование деятельности</w:t>
            </w: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3"/>
              </w:numPr>
              <w:tabs>
                <w:tab w:val="num" w:pos="0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4"/>
              </w:numPr>
              <w:tabs>
                <w:tab w:val="num" w:pos="-36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5"/>
              </w:numPr>
              <w:tabs>
                <w:tab w:val="num" w:pos="0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6"/>
              </w:numPr>
              <w:tabs>
                <w:tab w:val="num" w:pos="0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FBC" w:rsidRPr="00A43BC2" w:rsidTr="0040025A">
        <w:tc>
          <w:tcPr>
            <w:tcW w:w="2268" w:type="dxa"/>
            <w:vAlign w:val="center"/>
          </w:tcPr>
          <w:p w:rsidR="00EA4FBC" w:rsidRPr="00A43BC2" w:rsidRDefault="00EA4FBC" w:rsidP="004002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2" w:type="dxa"/>
          </w:tcPr>
          <w:p w:rsidR="00EA4FBC" w:rsidRPr="00A43BC2" w:rsidRDefault="00EA4FBC" w:rsidP="00EA4FBC">
            <w:pPr>
              <w:numPr>
                <w:ilvl w:val="0"/>
                <w:numId w:val="26"/>
              </w:numPr>
              <w:tabs>
                <w:tab w:val="num" w:pos="-36"/>
              </w:tabs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описание выполненных заданий (на отдельном листе указываются список видов собранного гербария, коллекции и название темы индивидуального задания);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знания и навыки, приобретенные во время прохождения практики.</w:t>
      </w:r>
    </w:p>
    <w:p w:rsidR="00EA4FBC" w:rsidRPr="00A43BC2" w:rsidRDefault="00EA4FBC" w:rsidP="00EA4FBC">
      <w:pPr>
        <w:tabs>
          <w:tab w:val="left" w:pos="900"/>
          <w:tab w:val="num" w:pos="36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BC" w:rsidRPr="00A43BC2" w:rsidRDefault="00EA4FBC" w:rsidP="00EA4FBC">
      <w:pPr>
        <w:tabs>
          <w:tab w:val="left" w:pos="900"/>
          <w:tab w:val="num" w:pos="36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по выполнению индивидуальных заданий.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задание (реферат с презентацией) выполняется в соответствии с выбранной студентом темой. </w:t>
      </w:r>
    </w:p>
    <w:p w:rsidR="00EA4FBC" w:rsidRPr="00A43BC2" w:rsidRDefault="00EA4FBC" w:rsidP="00EA4FB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реферата: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(на 1 страница);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(9 – 12 страниц);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(1 страница); 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«Введение» отражается актуальность выбранной темы, ее значение для бедующего преподавателя, цель и задачи индивидуального задания.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«Основная часть» может включать в себя несколько подразделов, в которых студент отражает суть выбранной им темы со ссылками на источники литературы (например: [1,2]).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– это краткий, изложенный по пунктам анализ материала описанного в основной части реферата. 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литературы оформляются в соответствии с ГОСТом.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располагается на одной стороне листа белой бумаги формата А4 и должен соответствовать следующим требованиям:</w:t>
      </w:r>
    </w:p>
    <w:p w:rsidR="00EA4FBC" w:rsidRPr="00A43BC2" w:rsidRDefault="00EA4FBC" w:rsidP="00EA4FB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Pr="00A43B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шрифтом</w:t>
      </w:r>
      <w:r w:rsidRPr="00A43B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Times New Roman;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высота букв – 14, начертание букв – нормальное;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межстрочный интервал – одинарный;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форматирование – по ширине.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Параметры страницы: верхнее поле – </w:t>
      </w:r>
      <w:smartTag w:uri="urn:schemas-microsoft-com:office:smarttags" w:element="metricconverter">
        <w:smartTagPr>
          <w:attr w:name="ProductID" w:val="20 мм"/>
        </w:smartTagPr>
        <w:r w:rsidRPr="00A43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нижнее поле – </w:t>
      </w:r>
      <w:smartTag w:uri="urn:schemas-microsoft-com:office:smarttags" w:element="metricconverter">
        <w:smartTagPr>
          <w:attr w:name="ProductID" w:val="20 мм"/>
        </w:smartTagPr>
        <w:r w:rsidRPr="00A43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мм</w:t>
        </w:r>
      </w:smartTag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левое поле – </w:t>
      </w:r>
      <w:smartTag w:uri="urn:schemas-microsoft-com:office:smarttags" w:element="metricconverter">
        <w:smartTagPr>
          <w:attr w:name="ProductID" w:val="30 мм"/>
        </w:smartTagPr>
        <w:r w:rsidRPr="00A43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правое поле – </w:t>
      </w:r>
      <w:smartTag w:uri="urn:schemas-microsoft-com:office:smarttags" w:element="metricconverter">
        <w:smartTagPr>
          <w:attr w:name="ProductID" w:val="10 мм"/>
        </w:smartTagPr>
        <w:r w:rsidRPr="00A43B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мм</w:t>
        </w:r>
      </w:smartTag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Страницы отчета следует нумеровать арабскими цифрами, соблюдая сквозную нумерацию по всему тексту работы. Номер страницы проставляют в середине нижнего поля без точки в конце. Титульный лист включается в общую нумерацию страниц работы, но номер страницы не проставляется.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Диаграммы, графики, схемы, чертежи, фотографии и др. именуются рисунками, которые нумеруются последовательно сквозной нумерацией под рисунком, текст названия располагается внизу рисунка. Цифровой материал, помещенный в отчете, рекомендуется оформлять в виде таблиц, которые также нумеруются арабскими цифрами последовательно. Все таблицы должны иметь содержательный заголовок. Заголовок помещается после слова «таблица» над соответствующей таблицей с цифровым материалом.</w:t>
      </w:r>
    </w:p>
    <w:p w:rsidR="00EA4FBC" w:rsidRPr="00A43BC2" w:rsidRDefault="00EA4FBC" w:rsidP="00EA4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оформляются как продолжение индивидуального задания на последующих его страницах, которые не нумеруются. Приложение начинают с новой страницы, в правом верхнем углу которой указывают слово «Приложение» с последовательной нумерацией арабскими цифрами, например, «Приложение 1», «Приложение 2» и т.д. Каждое приложение должно иметь тематический заголовок, отражающий 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суть документа. Если формат документа больше А4, то приложение складывается в пределах формата А4 таким образом, чтобы с ним можно было удобно работать, не расшивая реферат.</w:t>
      </w:r>
    </w:p>
    <w:p w:rsidR="00EA4FBC" w:rsidRDefault="00EA4FBC" w:rsidP="00EA4F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тематика индивидуальных заданий</w:t>
      </w:r>
      <w:r w:rsidRPr="00A43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4FBC" w:rsidRPr="00A43BC2" w:rsidRDefault="00EA4FBC" w:rsidP="00EA4F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Сравнительное морфологическое и анатомическое строение листьев  гелиофитов и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сциофитов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искусственного вегетативного размножения для сельского: хозяйства и цветоводства.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Энтомофилия. Разнообра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зие приспособлений цветков к опылению насекомыми.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простых листьев по форме и типу расчленения.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состав и морфологические особенности растений сухих песчаных местообитаний.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группы растений соснового леса (</w:t>
      </w: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анатомо-морфологическая характеристика)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 группы растений по отношению к воде  (гидрофиты, гигрофиты, мезофиты, ксерофиты): анатомо-морфологическая характеристика и экологическая приуроченность.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 растений по И. Г. Серебрякову.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 размножения  растений. Понятие  о  вегетативном,  бесполом  и половом размножении.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Биологическое значение вегетативного размножения растений.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Естественное вегетативное размножение и его типы. 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типы соцветий.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 бесполого размножения растений.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Втягивающие, воздушные, дыхательные, ходульные корни, корневые шишки, корни-гаустории паразитов: строение, значение для растений. 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Подземные  метаморфозы  побега:  их  морфологическая  природа, строение,  значение  для  вегетативного  размножения  и  хозяйственной  деятельности человека.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водоросли Беларуси.</w:t>
      </w:r>
    </w:p>
    <w:p w:rsidR="00EA4FBC" w:rsidRPr="00A43BC2" w:rsidRDefault="00EA4FBC" w:rsidP="00EA4FBC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Фитопланктон водоемов Беларуси.</w:t>
      </w:r>
    </w:p>
    <w:p w:rsidR="00EA4FBC" w:rsidRPr="00A43BC2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Сине-зеленые водоросли Беларуси.</w:t>
      </w:r>
    </w:p>
    <w:p w:rsidR="00EA4FBC" w:rsidRPr="00A43BC2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Грибы –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гастеромицеты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Мозырского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EA4FBC" w:rsidRPr="00A43BC2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Ядовитые грибы –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макромицеты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Гомельской области.</w:t>
      </w:r>
    </w:p>
    <w:p w:rsidR="00EA4FBC" w:rsidRPr="00A43BC2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Грибы семейства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Сыроежковые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Мозырского</w:t>
      </w:r>
      <w:proofErr w:type="spellEnd"/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EA4FBC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грибов семейст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Мозырского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Полесья</w:t>
      </w:r>
    </w:p>
    <w:p w:rsidR="00EA4FBC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Грибы семейства </w:t>
      </w:r>
      <w:proofErr w:type="spellStart"/>
      <w:r w:rsidRPr="002C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Лисичковые</w:t>
      </w:r>
      <w:proofErr w:type="spellEnd"/>
      <w:r w:rsidRPr="002C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Беларуси.</w:t>
      </w:r>
    </w:p>
    <w:p w:rsidR="00EA4FBC" w:rsidRPr="002C7A4A" w:rsidRDefault="00EA4FBC" w:rsidP="00EA4FBC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Лишайники хвойного леса.</w:t>
      </w: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cs="Times New Roman"/>
          <w:bCs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cs="Times New Roman"/>
          <w:bCs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cs="Times New Roman"/>
          <w:bCs/>
          <w:lang w:eastAsia="ru-RU"/>
        </w:rPr>
      </w:pPr>
    </w:p>
    <w:p w:rsidR="00EA4FBC" w:rsidRPr="00A43BC2" w:rsidRDefault="00EA4FBC" w:rsidP="00EA4FBC">
      <w:pPr>
        <w:spacing w:after="0" w:line="240" w:lineRule="auto"/>
        <w:ind w:firstLine="709"/>
        <w:jc w:val="center"/>
        <w:rPr>
          <w:rFonts w:cs="Times New Roman"/>
          <w:bCs/>
          <w:lang w:eastAsia="ru-RU"/>
        </w:rPr>
      </w:pPr>
    </w:p>
    <w:p w:rsidR="00EA4FBC" w:rsidRPr="00A43BC2" w:rsidRDefault="00EA4FBC" w:rsidP="00EA4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FBC" w:rsidRDefault="00EA4FBC" w:rsidP="00EA4F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BC" w:rsidRPr="003B04B9" w:rsidRDefault="00EA4FBC" w:rsidP="00EA4FBC">
      <w:pPr>
        <w:pageBreakBefore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основной и дополнительной литературы</w:t>
      </w:r>
    </w:p>
    <w:p w:rsidR="00EA4FBC" w:rsidRDefault="00EA4FBC" w:rsidP="00EA4F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B04B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литература: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1. Альгология:   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практ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    пособие:  в  2 ч.  /  сост.:  Л. А. Букиневич,  А. Г.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– Мозырь: УО МГПУ им. И.П. Шамякина, 2008.- Ч.1. </w:t>
      </w:r>
    </w:p>
    <w:p w:rsidR="00EA4FBC" w:rsidRPr="00C06419" w:rsidRDefault="00EA4FBC" w:rsidP="00EA4F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2. Альгология:  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практ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  пособие:   в    2 ч./ сост.:   Л. А. Букиневич,    А. Г.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– Мозырь: УО МГПУ им. И.П.Шамякина, 2010.- Ч.2. </w:t>
      </w:r>
    </w:p>
    <w:p w:rsidR="00EA4FBC" w:rsidRPr="00C06419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. Краткий определитель высших растений : практикум для студентов учреждений высшего образования, обучающихся по специальностям:           1-02 04 01 Биология и химия, 1-02 04 02 Биология и география / Министерство образования Республики Беларусь, Учреждение образования «Брестский государственный университет имени А. С. Пушкина» ;  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B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составители: М. П. </w:t>
      </w:r>
      <w:proofErr w:type="spellStart"/>
      <w:r w:rsidRPr="00C06419">
        <w:rPr>
          <w:rFonts w:ascii="Times New Roman" w:hAnsi="Times New Roman" w:cs="Times New Roman"/>
          <w:color w:val="000000"/>
          <w:sz w:val="28"/>
          <w:szCs w:val="28"/>
        </w:rPr>
        <w:t>Жигар</w:t>
      </w:r>
      <w:proofErr w:type="spellEnd"/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D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>. – Брест</w:t>
      </w:r>
      <w:proofErr w:type="gramStart"/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419">
        <w:rPr>
          <w:rFonts w:ascii="Times New Roman" w:hAnsi="Times New Roman" w:cs="Times New Roman"/>
          <w:color w:val="000000"/>
          <w:sz w:val="28"/>
          <w:szCs w:val="28"/>
        </w:rPr>
        <w:t>БрГУ</w:t>
      </w:r>
      <w:proofErr w:type="spellEnd"/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имени А. С. Пушкина, 2022 – 191 с. ББК 28.592</w:t>
      </w:r>
    </w:p>
    <w:p w:rsidR="00EA4FBC" w:rsidRPr="00C06419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>. Кулеш, В. Ф. Практикум по экологии</w:t>
      </w:r>
      <w:proofErr w:type="gramStart"/>
      <w:r w:rsidRPr="00C0641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студентов биологических специальностей учреждений, обеспечивающих получение высшего образования </w:t>
      </w:r>
      <w:r w:rsidRPr="00C0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В. Ф. Кулеш, В. В. Маврищев. – Минск : </w:t>
      </w:r>
      <w:proofErr w:type="spellStart"/>
      <w:r w:rsidRPr="00C0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Вышэйшая</w:t>
      </w:r>
      <w:proofErr w:type="spellEnd"/>
      <w:r w:rsidRPr="00C0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2007 – 270,  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B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D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с.. – (ВУЗ) 28.080.3я73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6419">
        <w:rPr>
          <w:rFonts w:ascii="Times New Roman" w:hAnsi="Times New Roman" w:cs="Times New Roman"/>
          <w:sz w:val="28"/>
          <w:szCs w:val="28"/>
        </w:rPr>
        <w:t>. Морфология и анатомия растений: учеб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06419">
        <w:rPr>
          <w:rFonts w:ascii="Times New Roman" w:hAnsi="Times New Roman" w:cs="Times New Roman"/>
          <w:sz w:val="28"/>
          <w:szCs w:val="28"/>
        </w:rPr>
        <w:t>метод.пособие:в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3 ч./ сост.   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А.Г.Чернецкая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 – Мозырь: УО МГПУ им. И.П.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419">
        <w:rPr>
          <w:rFonts w:ascii="Times New Roman" w:hAnsi="Times New Roman" w:cs="Times New Roman"/>
          <w:sz w:val="28"/>
          <w:szCs w:val="28"/>
        </w:rPr>
        <w:t xml:space="preserve">Шамякина,   2005. – Ч.3: Органы растений.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Рвздел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1: Вегетативные органы.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6419">
        <w:rPr>
          <w:rFonts w:ascii="Times New Roman" w:hAnsi="Times New Roman" w:cs="Times New Roman"/>
          <w:sz w:val="28"/>
          <w:szCs w:val="28"/>
        </w:rPr>
        <w:t>. Морфология и анатомия растений: учеб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06419">
        <w:rPr>
          <w:rFonts w:ascii="Times New Roman" w:hAnsi="Times New Roman" w:cs="Times New Roman"/>
          <w:sz w:val="28"/>
          <w:szCs w:val="28"/>
        </w:rPr>
        <w:t>метод.пособие:в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3 ч./ сост. А.Г.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 – 2-е изд. – Мозырь: УО МГПУ им. И.П.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419">
        <w:rPr>
          <w:rFonts w:ascii="Times New Roman" w:hAnsi="Times New Roman" w:cs="Times New Roman"/>
          <w:sz w:val="28"/>
          <w:szCs w:val="28"/>
        </w:rPr>
        <w:t xml:space="preserve">Шамякина,   2005. – Ч.3: Органы растений.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Рвздел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2: Генеративные органы.</w:t>
      </w:r>
    </w:p>
    <w:p w:rsidR="00EA4FBC" w:rsidRPr="00C06419" w:rsidRDefault="00EA4FBC" w:rsidP="00EA4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06419">
        <w:rPr>
          <w:rFonts w:ascii="Times New Roman" w:hAnsi="Times New Roman" w:cs="Times New Roman"/>
          <w:sz w:val="28"/>
          <w:szCs w:val="28"/>
        </w:rPr>
        <w:t>Справочные материалы к учебным и производственным практикам для студентов биологических и педагогических специальностей/ сост.: Л.А. Букиневич, С.М. Мижуй, М.Ф. Мищенко. – Мозырь: УО МГПУ им. И.П. Шамякина, 2018. – 44с.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06419">
        <w:rPr>
          <w:rFonts w:ascii="Times New Roman" w:hAnsi="Times New Roman" w:cs="Times New Roman"/>
          <w:sz w:val="28"/>
          <w:szCs w:val="28"/>
        </w:rPr>
        <w:t xml:space="preserve">. Фитопатогенные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микромицеты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 Краткое руководство по сбору и определению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419">
        <w:rPr>
          <w:rFonts w:ascii="Times New Roman" w:hAnsi="Times New Roman" w:cs="Times New Roman"/>
          <w:sz w:val="28"/>
          <w:szCs w:val="28"/>
        </w:rPr>
        <w:t xml:space="preserve"> пособие для студентов учреждений высшего образования, обучающихся по специальностям 1-31 01 01 "Биология (по направлениям)", 1-31 01 02 "Биохимия", 1-31 01 03 "Микробиология" / Белорусский государственный университет ; [составитель А. К. Храмцов]. — Минск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419">
        <w:rPr>
          <w:rFonts w:ascii="Times New Roman" w:hAnsi="Times New Roman" w:cs="Times New Roman"/>
          <w:sz w:val="28"/>
          <w:szCs w:val="28"/>
        </w:rPr>
        <w:t xml:space="preserve"> БГУ, 2020. </w:t>
      </w:r>
    </w:p>
    <w:p w:rsidR="00EA4FBC" w:rsidRDefault="00EA4FBC" w:rsidP="00EA4FBC">
      <w:pPr>
        <w:shd w:val="clear" w:color="auto" w:fill="FFFFFF"/>
        <w:tabs>
          <w:tab w:val="left" w:pos="5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литература:</w:t>
      </w:r>
    </w:p>
    <w:p w:rsidR="00EA4FBC" w:rsidRPr="00AA6013" w:rsidRDefault="00EA4FBC" w:rsidP="00EA4FBC">
      <w:pPr>
        <w:shd w:val="clear" w:color="auto" w:fill="FFFFFF"/>
        <w:tabs>
          <w:tab w:val="left" w:pos="5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013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Г.А. Ботаника. Морфология и анатомия растений / Г.А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В.М. Еремин.– 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>, 1997.</w:t>
      </w:r>
    </w:p>
    <w:p w:rsidR="00EA4FBC" w:rsidRPr="00AA6013" w:rsidRDefault="00EA4FBC" w:rsidP="00EA4F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Г.А  Атлас  по   анатомии  растений   /  Г.А.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  В.М.   Еремин, М.П.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Жигар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>. – Мн., 2001.</w:t>
      </w:r>
    </w:p>
    <w:p w:rsidR="00EA4FBC" w:rsidRPr="00AA6013" w:rsidRDefault="00EA4FBC" w:rsidP="00EA4F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6013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Г.А. Практикум по анатомии и морфологии растений (2-е изд.) / Г.А.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Бавтуто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Л.М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Ерей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>. – Мн., 2002.</w:t>
      </w:r>
    </w:p>
    <w:p w:rsidR="00EA4FBC" w:rsidRPr="00AA6013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A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Ботаника: высшие споровые и семенные растения / И. Э. </w:t>
      </w:r>
      <w:proofErr w:type="spellStart"/>
      <w:r w:rsidRPr="00AA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Бученков</w:t>
      </w:r>
      <w:proofErr w:type="spellEnd"/>
      <w:r w:rsidRPr="00AA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др.]; рец.: В. И. Парфенов, Е. В. Жудрик,  Е. Ю. Гуминская: Министерство  обра</w:t>
      </w:r>
      <w:r w:rsidRPr="00AA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зования Республики Беларусь, Учреждение образования "Международный государственный экологический университет имени А. Д. Сахарова". - Минск: Право и экономика, 2015.</w:t>
      </w:r>
    </w:p>
    <w:p w:rsidR="00EA4FBC" w:rsidRPr="00AA6013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6013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Бученков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И.Э.  Учебно-полевая практика по систематике растений. Высшие споровые растения / И.Э.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Бученков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Кавцевич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>. – Мн., 2006.</w:t>
      </w:r>
    </w:p>
    <w:p w:rsidR="00EA4FBC" w:rsidRDefault="00EA4FBC" w:rsidP="00EA4F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6013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Бученков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И.Э.  Учебно-полевая практика по систематике растений. Семенные растения / И.Э.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Бученков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AA6013">
        <w:rPr>
          <w:rFonts w:ascii="Times New Roman" w:hAnsi="Times New Roman" w:cs="Times New Roman"/>
          <w:sz w:val="28"/>
          <w:szCs w:val="28"/>
        </w:rPr>
        <w:t>Кавцевич</w:t>
      </w:r>
      <w:proofErr w:type="spellEnd"/>
      <w:r w:rsidRPr="00AA6013">
        <w:rPr>
          <w:rFonts w:ascii="Times New Roman" w:hAnsi="Times New Roman" w:cs="Times New Roman"/>
          <w:sz w:val="28"/>
          <w:szCs w:val="28"/>
        </w:rPr>
        <w:t>. – Мн., 2007.</w:t>
      </w:r>
    </w:p>
    <w:p w:rsidR="00EA4FBC" w:rsidRPr="00C06419" w:rsidRDefault="00EA4FBC" w:rsidP="00EA4FB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6419">
        <w:rPr>
          <w:rFonts w:ascii="Times New Roman" w:hAnsi="Times New Roman" w:cs="Times New Roman"/>
          <w:bCs/>
          <w:sz w:val="28"/>
          <w:szCs w:val="28"/>
        </w:rPr>
        <w:t>7</w:t>
      </w:r>
      <w:r w:rsidRPr="00C06419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EA4FBC">
        <w:rPr>
          <w:rStyle w:val="35"/>
          <w:b w:val="0"/>
          <w:sz w:val="28"/>
          <w:szCs w:val="28"/>
          <w:lang w:val="ru-RU"/>
        </w:rPr>
        <w:t>Еленевский</w:t>
      </w:r>
      <w:proofErr w:type="spellEnd"/>
      <w:r w:rsidRPr="00EA4FBC">
        <w:rPr>
          <w:rStyle w:val="35"/>
          <w:b w:val="0"/>
          <w:sz w:val="28"/>
          <w:szCs w:val="28"/>
          <w:lang w:val="ru-RU"/>
        </w:rPr>
        <w:t>, А.Г.</w:t>
      </w:r>
      <w:r w:rsidRPr="00C0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419">
        <w:rPr>
          <w:rFonts w:ascii="Times New Roman" w:hAnsi="Times New Roman" w:cs="Times New Roman"/>
          <w:sz w:val="28"/>
          <w:szCs w:val="28"/>
        </w:rPr>
        <w:t xml:space="preserve">Ботаника  / А.Г.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Еленевский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, М.Л. Соловьева,  В.Н. Тихомиров. – М.: Академия, 2004.</w:t>
      </w:r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A4FBC" w:rsidRPr="00C06419" w:rsidRDefault="00EA4FBC" w:rsidP="00EA4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419">
        <w:rPr>
          <w:rFonts w:ascii="Times New Roman" w:eastAsia="Times New Roman" w:hAnsi="Times New Roman" w:cs="Times New Roman"/>
          <w:spacing w:val="-6"/>
          <w:sz w:val="28"/>
          <w:szCs w:val="28"/>
        </w:rPr>
        <w:t>8. </w:t>
      </w:r>
      <w:r w:rsidRPr="00C06419">
        <w:rPr>
          <w:rFonts w:ascii="Times New Roman" w:hAnsi="Times New Roman" w:cs="Times New Roman"/>
          <w:sz w:val="28"/>
          <w:szCs w:val="28"/>
        </w:rPr>
        <w:t xml:space="preserve">Красная книга Республики Беларусь. Растения: редкие и находящиеся под угрозой исчезновения виды дикорастущих растений / гл.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.: И.М.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Качановский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М.Е.Никифоров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, В.И. Парфенов (и др.). – 4-е изд. – Минск, 2015. –448 с.: ил.</w:t>
      </w:r>
    </w:p>
    <w:p w:rsidR="00EA4FBC" w:rsidRPr="00C06419" w:rsidRDefault="00EA4FBC" w:rsidP="00EA4FBC">
      <w:pPr>
        <w:shd w:val="clear" w:color="auto" w:fill="FFFFFF"/>
        <w:tabs>
          <w:tab w:val="left" w:pos="60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06419">
        <w:rPr>
          <w:rFonts w:ascii="Times New Roman" w:hAnsi="Times New Roman" w:cs="Times New Roman"/>
          <w:sz w:val="28"/>
          <w:szCs w:val="28"/>
        </w:rPr>
        <w:t>9. 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Кутафьева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, Н. П. Морфология грибов / Н. П. 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Кутафьева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 – Новосибирск, 2003.</w:t>
      </w:r>
    </w:p>
    <w:p w:rsidR="00EA4FBC" w:rsidRPr="00C06419" w:rsidRDefault="00EA4FBC" w:rsidP="00EA4FBC">
      <w:pPr>
        <w:shd w:val="clear" w:color="auto" w:fill="FFFFFF"/>
        <w:tabs>
          <w:tab w:val="left" w:pos="60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10. Микология: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практ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пособие: в 2 ч./ сост.: Л. А. Букиневич, А. Г.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– Мозырь: УО МГПУ им. И.П. Шамякина, 2007.- Ч.1. 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11. Микология: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практ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пособие: в 2 ч./ сост.: Л. А. Букиневич, А. Г. </w:t>
      </w:r>
      <w:proofErr w:type="spellStart"/>
      <w:r w:rsidRPr="00C06419">
        <w:rPr>
          <w:rFonts w:ascii="Times New Roman" w:hAnsi="Times New Roman" w:cs="Times New Roman"/>
          <w:spacing w:val="-1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pacing w:val="-1"/>
          <w:sz w:val="28"/>
          <w:szCs w:val="28"/>
        </w:rPr>
        <w:t xml:space="preserve">. – Мозырь: УО МГПУ им. И.П.Шамякина, 2008.- Ч.2. 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419">
        <w:rPr>
          <w:rFonts w:ascii="Times New Roman" w:hAnsi="Times New Roman" w:cs="Times New Roman"/>
          <w:sz w:val="28"/>
          <w:szCs w:val="28"/>
        </w:rPr>
        <w:t>12. Морфология и анатомия растений: учеб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C06419">
        <w:rPr>
          <w:rFonts w:ascii="Times New Roman" w:hAnsi="Times New Roman" w:cs="Times New Roman"/>
          <w:sz w:val="28"/>
          <w:szCs w:val="28"/>
        </w:rPr>
        <w:t>метод.пособие:в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3 ч./ сост. А.Г.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Чернецкая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 – Мозырь: УО МГПУ им. И.П. Шамякина,  2003. – Ч.2: Ткани растений.</w:t>
      </w:r>
    </w:p>
    <w:p w:rsidR="00EA4FBC" w:rsidRPr="00AA6013" w:rsidRDefault="00EA4FBC" w:rsidP="00EA4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A6013">
        <w:rPr>
          <w:rFonts w:ascii="Times New Roman" w:hAnsi="Times New Roman" w:cs="Times New Roman"/>
          <w:sz w:val="28"/>
          <w:szCs w:val="28"/>
        </w:rPr>
        <w:t>. Определитель высших растений Беларуси / Под ред. В. И. Парфёнова. – Мн.: Дизайн ПРО, 1999. – 472 с.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Style w:val="3CordiaUPC115pt"/>
          <w:rFonts w:ascii="Times New Roman" w:eastAsiaTheme="minorHAnsi" w:hAnsi="Times New Roman" w:cs="Times New Roman"/>
          <w:b w:val="0"/>
          <w:bCs w:val="0"/>
          <w:spacing w:val="-1"/>
          <w:sz w:val="28"/>
          <w:szCs w:val="28"/>
          <w:lang w:eastAsia="en-US"/>
        </w:rPr>
      </w:pPr>
      <w:r w:rsidRPr="00C06419">
        <w:rPr>
          <w:rFonts w:ascii="Times New Roman" w:hAnsi="Times New Roman" w:cs="Times New Roman"/>
          <w:sz w:val="28"/>
          <w:szCs w:val="28"/>
        </w:rPr>
        <w:t>14. </w:t>
      </w:r>
      <w:proofErr w:type="spellStart"/>
      <w:r w:rsidRPr="00EA4FBC">
        <w:rPr>
          <w:rStyle w:val="35"/>
          <w:b w:val="0"/>
          <w:sz w:val="28"/>
          <w:szCs w:val="28"/>
          <w:lang w:val="ru-RU"/>
        </w:rPr>
        <w:t>Сапегин</w:t>
      </w:r>
      <w:proofErr w:type="spellEnd"/>
      <w:r w:rsidRPr="00EA4FBC">
        <w:rPr>
          <w:rStyle w:val="35"/>
          <w:b w:val="0"/>
          <w:sz w:val="28"/>
          <w:szCs w:val="28"/>
          <w:lang w:val="ru-RU"/>
        </w:rPr>
        <w:t>, Л.М  Ботаника. Систематика высших растений</w:t>
      </w:r>
      <w:r w:rsidRPr="00C06419">
        <w:rPr>
          <w:rFonts w:ascii="Times New Roman" w:hAnsi="Times New Roman" w:cs="Times New Roman"/>
          <w:sz w:val="28"/>
          <w:szCs w:val="28"/>
        </w:rPr>
        <w:t xml:space="preserve"> / Л.М.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.–  Дизайн ПРО, 2004</w:t>
      </w:r>
      <w:r w:rsidRPr="00C06419">
        <w:rPr>
          <w:rStyle w:val="3CordiaUPC115pt"/>
          <w:rFonts w:ascii="Times New Roman" w:hAnsi="Times New Roman" w:cs="Times New Roman"/>
          <w:sz w:val="28"/>
          <w:szCs w:val="28"/>
        </w:rPr>
        <w:t>.</w:t>
      </w:r>
    </w:p>
    <w:p w:rsidR="00EA4FBC" w:rsidRPr="00C06419" w:rsidRDefault="00EA4FBC" w:rsidP="00EA4FB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419">
        <w:rPr>
          <w:rFonts w:ascii="Times New Roman" w:hAnsi="Times New Roman" w:cs="Times New Roman"/>
          <w:color w:val="000000"/>
          <w:sz w:val="28"/>
          <w:szCs w:val="28"/>
        </w:rPr>
        <w:t>15. Филоненко-Алексеева, А. Л. Полевая практика по прир</w:t>
      </w:r>
      <w:r>
        <w:rPr>
          <w:rFonts w:ascii="Times New Roman" w:hAnsi="Times New Roman" w:cs="Times New Roman"/>
          <w:color w:val="000000"/>
          <w:sz w:val="28"/>
          <w:szCs w:val="28"/>
        </w:rPr>
        <w:t>одоведению: Экскурсии в природу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>: учебное пособие для студент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ВУЗов  / 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А. Л. Филоненко – Алексеева, А. С. Нехлюдова, В. И. Севастьянов. –    Москва : Гуманитарный издательский центр «ВЛАДОС», 2000 – 379, 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B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sym w:font="Symbol" w:char="F05D"/>
      </w:r>
      <w:r w:rsidRPr="00C06419">
        <w:rPr>
          <w:rFonts w:ascii="Times New Roman" w:hAnsi="Times New Roman" w:cs="Times New Roman"/>
          <w:color w:val="000000"/>
          <w:sz w:val="28"/>
          <w:szCs w:val="28"/>
        </w:rPr>
        <w:t xml:space="preserve"> с., ил.. – (Учебное пособие для вузов) ББК 20.1+74.58</w:t>
      </w:r>
      <w:r w:rsidRPr="00C06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A4FBC" w:rsidRPr="00C06419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419">
        <w:rPr>
          <w:rFonts w:ascii="Times New Roman" w:hAnsi="Times New Roman" w:cs="Times New Roman"/>
          <w:sz w:val="28"/>
          <w:szCs w:val="28"/>
        </w:rPr>
        <w:t xml:space="preserve">16. Флора Беларуси. Лишайники. В 4т. Т.1/  А.П.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[и др.]; под общ. Ред. В.И. Парфенова;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Нац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06419">
        <w:rPr>
          <w:rFonts w:ascii="Times New Roman" w:hAnsi="Times New Roman" w:cs="Times New Roman"/>
          <w:sz w:val="28"/>
          <w:szCs w:val="28"/>
        </w:rPr>
        <w:t>кад.наук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Беларуси. Ин-т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эксперим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. ботаники им. В.Ф.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Купревича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 наука, 2019.</w:t>
      </w:r>
    </w:p>
    <w:p w:rsidR="00EA4FBC" w:rsidRPr="000F3696" w:rsidRDefault="00EA4FBC" w:rsidP="00EA4FBC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6419">
        <w:rPr>
          <w:rFonts w:ascii="Times New Roman" w:hAnsi="Times New Roman" w:cs="Times New Roman"/>
          <w:sz w:val="28"/>
          <w:szCs w:val="28"/>
        </w:rPr>
        <w:t>17. 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Цытрон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>, Е. В. Биология: бактерии, протисты, грибы, лишайники, растения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419">
        <w:rPr>
          <w:rFonts w:ascii="Times New Roman" w:hAnsi="Times New Roman" w:cs="Times New Roman"/>
          <w:sz w:val="28"/>
          <w:szCs w:val="28"/>
        </w:rPr>
        <w:t xml:space="preserve"> пособие / Е. В. </w:t>
      </w:r>
      <w:proofErr w:type="spellStart"/>
      <w:r w:rsidRPr="00C06419">
        <w:rPr>
          <w:rFonts w:ascii="Times New Roman" w:hAnsi="Times New Roman" w:cs="Times New Roman"/>
          <w:sz w:val="28"/>
          <w:szCs w:val="28"/>
        </w:rPr>
        <w:t>Цытрон</w:t>
      </w:r>
      <w:proofErr w:type="spellEnd"/>
      <w:r w:rsidRPr="00C06419">
        <w:rPr>
          <w:rFonts w:ascii="Times New Roman" w:hAnsi="Times New Roman" w:cs="Times New Roman"/>
          <w:sz w:val="28"/>
          <w:szCs w:val="28"/>
        </w:rPr>
        <w:t xml:space="preserve">, О. И. Зенкина, Н. Р. Козел ; Министерство образования Республики Беларусь, Учреждение образования "Белорусский государственный педагогический университет имени М. Танка".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6419">
        <w:rPr>
          <w:rFonts w:ascii="Times New Roman" w:hAnsi="Times New Roman" w:cs="Times New Roman"/>
          <w:sz w:val="28"/>
          <w:szCs w:val="28"/>
        </w:rPr>
        <w:t xml:space="preserve"> Минск</w:t>
      </w:r>
      <w:proofErr w:type="gramStart"/>
      <w:r w:rsidRPr="00C064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6419">
        <w:rPr>
          <w:rFonts w:ascii="Times New Roman" w:hAnsi="Times New Roman" w:cs="Times New Roman"/>
          <w:sz w:val="28"/>
          <w:szCs w:val="28"/>
        </w:rPr>
        <w:t xml:space="preserve"> БГПУ им. М. Танка, 2018.</w:t>
      </w:r>
    </w:p>
    <w:p w:rsidR="00EA4FBC" w:rsidRPr="003B04B9" w:rsidRDefault="00EA4FBC" w:rsidP="00EA4FBC">
      <w:pPr>
        <w:shd w:val="clear" w:color="auto" w:fill="FFFFFF"/>
        <w:tabs>
          <w:tab w:val="left" w:pos="5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EA4FBC" w:rsidRDefault="00EA4FBC" w:rsidP="00EA4F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EA4FBC" w:rsidRPr="003B04B9" w:rsidRDefault="00EA4FBC" w:rsidP="00EA4F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Перечень литературы согласован с библиотекой</w:t>
      </w:r>
    </w:p>
    <w:p w:rsidR="00EA4FBC" w:rsidRPr="003B04B9" w:rsidRDefault="00EA4FBC" w:rsidP="00EA4F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FBC" w:rsidRPr="003B04B9" w:rsidRDefault="00EA4FBC" w:rsidP="00EA4F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 библиотекой</w:t>
      </w:r>
      <w:r w:rsidRPr="003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___________________Е.Н.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Казми</w:t>
      </w:r>
      <w:r w:rsidRPr="003B0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рчук</w:t>
      </w:r>
      <w:proofErr w:type="spellEnd"/>
    </w:p>
    <w:p w:rsidR="00EA4FBC" w:rsidRDefault="00EA4FBC" w:rsidP="00EA4FBC"/>
    <w:p w:rsidR="00EA4FBC" w:rsidRPr="00A43BC2" w:rsidRDefault="00EA4FBC" w:rsidP="00EA4F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A9" w:rsidRDefault="008328A9" w:rsidP="00EA4FBC">
      <w:pPr>
        <w:suppressAutoHyphens w:val="0"/>
        <w:spacing w:after="0" w:line="240" w:lineRule="auto"/>
      </w:pPr>
    </w:p>
    <w:sectPr w:rsidR="008328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40AD09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DB2800"/>
    <w:multiLevelType w:val="hybridMultilevel"/>
    <w:tmpl w:val="A97C93B4"/>
    <w:lvl w:ilvl="0" w:tplc="3A4A8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9156D"/>
    <w:multiLevelType w:val="hybridMultilevel"/>
    <w:tmpl w:val="0BC4A5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B28F9"/>
    <w:multiLevelType w:val="hybridMultilevel"/>
    <w:tmpl w:val="40F0A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C3FC2"/>
    <w:multiLevelType w:val="singleLevel"/>
    <w:tmpl w:val="7F3EFAE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15674D76"/>
    <w:multiLevelType w:val="hybridMultilevel"/>
    <w:tmpl w:val="71FEA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914FC"/>
    <w:multiLevelType w:val="singleLevel"/>
    <w:tmpl w:val="6980D57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69C2307"/>
    <w:multiLevelType w:val="singleLevel"/>
    <w:tmpl w:val="BF941E2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6B0120B"/>
    <w:multiLevelType w:val="hybridMultilevel"/>
    <w:tmpl w:val="2D905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E06CD"/>
    <w:multiLevelType w:val="hybridMultilevel"/>
    <w:tmpl w:val="0E400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44ED1"/>
    <w:multiLevelType w:val="hybridMultilevel"/>
    <w:tmpl w:val="EBB8AF52"/>
    <w:lvl w:ilvl="0" w:tplc="3A4A8C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F041D9A"/>
    <w:multiLevelType w:val="hybridMultilevel"/>
    <w:tmpl w:val="E24C05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DF721D"/>
    <w:multiLevelType w:val="hybridMultilevel"/>
    <w:tmpl w:val="280CCAD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55A1F4D"/>
    <w:multiLevelType w:val="hybridMultilevel"/>
    <w:tmpl w:val="21DC516A"/>
    <w:lvl w:ilvl="0" w:tplc="3A4A8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34BFD"/>
    <w:multiLevelType w:val="hybridMultilevel"/>
    <w:tmpl w:val="995CCBFA"/>
    <w:lvl w:ilvl="0" w:tplc="3A4A8CDE">
      <w:start w:val="1"/>
      <w:numFmt w:val="decimal"/>
      <w:lvlText w:val="%1."/>
      <w:lvlJc w:val="left"/>
      <w:pPr>
        <w:tabs>
          <w:tab w:val="num" w:pos="283"/>
        </w:tabs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">
    <w:nsid w:val="276F7465"/>
    <w:multiLevelType w:val="hybridMultilevel"/>
    <w:tmpl w:val="279A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B5DB9"/>
    <w:multiLevelType w:val="hybridMultilevel"/>
    <w:tmpl w:val="A9B4C826"/>
    <w:lvl w:ilvl="0" w:tplc="3A4A8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60471"/>
    <w:multiLevelType w:val="hybridMultilevel"/>
    <w:tmpl w:val="28884398"/>
    <w:lvl w:ilvl="0" w:tplc="EA0C5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2D06D1"/>
    <w:multiLevelType w:val="multilevel"/>
    <w:tmpl w:val="238297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6863DBE"/>
    <w:multiLevelType w:val="hybridMultilevel"/>
    <w:tmpl w:val="EF7E38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704F64"/>
    <w:multiLevelType w:val="hybridMultilevel"/>
    <w:tmpl w:val="C3624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BF5F5E"/>
    <w:multiLevelType w:val="hybridMultilevel"/>
    <w:tmpl w:val="C9985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8A5CE2"/>
    <w:multiLevelType w:val="singleLevel"/>
    <w:tmpl w:val="80A6F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>
    <w:nsid w:val="4B815620"/>
    <w:multiLevelType w:val="hybridMultilevel"/>
    <w:tmpl w:val="87044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080362"/>
    <w:multiLevelType w:val="hybridMultilevel"/>
    <w:tmpl w:val="EFF64E66"/>
    <w:lvl w:ilvl="0" w:tplc="BF941E2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5735FD3"/>
    <w:multiLevelType w:val="hybridMultilevel"/>
    <w:tmpl w:val="FC7259DA"/>
    <w:lvl w:ilvl="0" w:tplc="EA0C5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ABD3FBA"/>
    <w:multiLevelType w:val="hybridMultilevel"/>
    <w:tmpl w:val="8E4EBD94"/>
    <w:lvl w:ilvl="0" w:tplc="D40ECDD2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60100D5A"/>
    <w:multiLevelType w:val="hybridMultilevel"/>
    <w:tmpl w:val="B3983B8E"/>
    <w:lvl w:ilvl="0" w:tplc="8BC0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497E58"/>
    <w:multiLevelType w:val="hybridMultilevel"/>
    <w:tmpl w:val="9B601E32"/>
    <w:lvl w:ilvl="0" w:tplc="3A4A8CDE">
      <w:start w:val="1"/>
      <w:numFmt w:val="decimal"/>
      <w:lvlText w:val="%1."/>
      <w:lvlJc w:val="left"/>
      <w:pPr>
        <w:tabs>
          <w:tab w:val="num" w:pos="283"/>
        </w:tabs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9">
    <w:nsid w:val="62B50543"/>
    <w:multiLevelType w:val="hybridMultilevel"/>
    <w:tmpl w:val="3D28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77732B"/>
    <w:multiLevelType w:val="singleLevel"/>
    <w:tmpl w:val="266C6F02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1">
    <w:nsid w:val="71371508"/>
    <w:multiLevelType w:val="hybridMultilevel"/>
    <w:tmpl w:val="023AE3F4"/>
    <w:lvl w:ilvl="0" w:tplc="3A4A8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7879A1"/>
    <w:multiLevelType w:val="hybridMultilevel"/>
    <w:tmpl w:val="DFEC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C3665"/>
    <w:multiLevelType w:val="hybridMultilevel"/>
    <w:tmpl w:val="DBECA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115E8E"/>
    <w:multiLevelType w:val="hybridMultilevel"/>
    <w:tmpl w:val="DCEAA822"/>
    <w:lvl w:ilvl="0" w:tplc="8CEEF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8"/>
  </w:num>
  <w:num w:numId="5">
    <w:abstractNumId w:val="28"/>
  </w:num>
  <w:num w:numId="6">
    <w:abstractNumId w:val="14"/>
  </w:num>
  <w:num w:numId="7">
    <w:abstractNumId w:val="31"/>
  </w:num>
  <w:num w:numId="8">
    <w:abstractNumId w:val="10"/>
  </w:num>
  <w:num w:numId="9">
    <w:abstractNumId w:val="13"/>
  </w:num>
  <w:num w:numId="10">
    <w:abstractNumId w:val="16"/>
  </w:num>
  <w:num w:numId="11">
    <w:abstractNumId w:val="1"/>
  </w:num>
  <w:num w:numId="12">
    <w:abstractNumId w:val="17"/>
  </w:num>
  <w:num w:numId="13">
    <w:abstractNumId w:val="25"/>
  </w:num>
  <w:num w:numId="14">
    <w:abstractNumId w:val="4"/>
  </w:num>
  <w:num w:numId="15">
    <w:abstractNumId w:val="6"/>
  </w:num>
  <w:num w:numId="16">
    <w:abstractNumId w:val="30"/>
  </w:num>
  <w:num w:numId="17">
    <w:abstractNumId w:val="3"/>
  </w:num>
  <w:num w:numId="18">
    <w:abstractNumId w:val="7"/>
  </w:num>
  <w:num w:numId="19">
    <w:abstractNumId w:val="24"/>
  </w:num>
  <w:num w:numId="20">
    <w:abstractNumId w:val="34"/>
  </w:num>
  <w:num w:numId="21">
    <w:abstractNumId w:val="12"/>
  </w:num>
  <w:num w:numId="22">
    <w:abstractNumId w:val="23"/>
  </w:num>
  <w:num w:numId="23">
    <w:abstractNumId w:val="21"/>
  </w:num>
  <w:num w:numId="24">
    <w:abstractNumId w:val="33"/>
  </w:num>
  <w:num w:numId="25">
    <w:abstractNumId w:val="20"/>
  </w:num>
  <w:num w:numId="26">
    <w:abstractNumId w:val="8"/>
  </w:num>
  <w:num w:numId="27">
    <w:abstractNumId w:val="29"/>
  </w:num>
  <w:num w:numId="28">
    <w:abstractNumId w:val="2"/>
  </w:num>
  <w:num w:numId="29">
    <w:abstractNumId w:val="11"/>
  </w:num>
  <w:num w:numId="30">
    <w:abstractNumId w:val="19"/>
  </w:num>
  <w:num w:numId="31">
    <w:abstractNumId w:val="26"/>
  </w:num>
  <w:num w:numId="32">
    <w:abstractNumId w:val="27"/>
  </w:num>
  <w:num w:numId="33">
    <w:abstractNumId w:val="15"/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E"/>
    <w:rsid w:val="00004660"/>
    <w:rsid w:val="000D509D"/>
    <w:rsid w:val="000D65F3"/>
    <w:rsid w:val="002E0146"/>
    <w:rsid w:val="00335EBA"/>
    <w:rsid w:val="00384656"/>
    <w:rsid w:val="00421DEE"/>
    <w:rsid w:val="00423DA8"/>
    <w:rsid w:val="00480357"/>
    <w:rsid w:val="0062796A"/>
    <w:rsid w:val="00646E4E"/>
    <w:rsid w:val="006B27E9"/>
    <w:rsid w:val="00724259"/>
    <w:rsid w:val="00736846"/>
    <w:rsid w:val="00771DC6"/>
    <w:rsid w:val="007D1D73"/>
    <w:rsid w:val="008328A9"/>
    <w:rsid w:val="00864729"/>
    <w:rsid w:val="00872984"/>
    <w:rsid w:val="00936660"/>
    <w:rsid w:val="00977FEE"/>
    <w:rsid w:val="009E635A"/>
    <w:rsid w:val="00A27F4C"/>
    <w:rsid w:val="00AB4F7D"/>
    <w:rsid w:val="00AC146C"/>
    <w:rsid w:val="00AD254A"/>
    <w:rsid w:val="00B772BE"/>
    <w:rsid w:val="00C84A65"/>
    <w:rsid w:val="00C86A1F"/>
    <w:rsid w:val="00C93ECB"/>
    <w:rsid w:val="00D131D2"/>
    <w:rsid w:val="00D473BA"/>
    <w:rsid w:val="00E2338E"/>
    <w:rsid w:val="00EA4FBC"/>
    <w:rsid w:val="00ED3DF9"/>
    <w:rsid w:val="00F6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6C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AC146C"/>
    <w:pPr>
      <w:keepNext/>
      <w:shd w:val="clear" w:color="auto" w:fill="FFFFFF"/>
      <w:jc w:val="both"/>
      <w:outlineLvl w:val="0"/>
    </w:pPr>
    <w:rPr>
      <w:b/>
    </w:rPr>
  </w:style>
  <w:style w:type="paragraph" w:styleId="20">
    <w:name w:val="heading 2"/>
    <w:basedOn w:val="a"/>
    <w:next w:val="a"/>
    <w:link w:val="21"/>
    <w:qFormat/>
    <w:rsid w:val="00AC146C"/>
    <w:pPr>
      <w:keepNext/>
      <w:jc w:val="center"/>
      <w:outlineLvl w:val="1"/>
    </w:pPr>
    <w:rPr>
      <w:i/>
      <w:iCs/>
      <w:szCs w:val="28"/>
    </w:rPr>
  </w:style>
  <w:style w:type="paragraph" w:styleId="3">
    <w:name w:val="heading 3"/>
    <w:basedOn w:val="a"/>
    <w:next w:val="a"/>
    <w:link w:val="30"/>
    <w:qFormat/>
    <w:rsid w:val="00AC146C"/>
    <w:pPr>
      <w:keepNext/>
      <w:suppressAutoHyphens w:val="0"/>
      <w:snapToGrid w:val="0"/>
      <w:spacing w:after="0" w:line="240" w:lineRule="auto"/>
      <w:ind w:firstLine="26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C146C"/>
    <w:pPr>
      <w:keepNext/>
      <w:suppressAutoHyphens w:val="0"/>
      <w:snapToGrid w:val="0"/>
      <w:spacing w:after="0" w:line="240" w:lineRule="auto"/>
      <w:ind w:firstLine="30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C146C"/>
    <w:pPr>
      <w:keepNext/>
      <w:suppressAutoHyphens w:val="0"/>
      <w:snapToGrid w:val="0"/>
      <w:spacing w:after="0" w:line="240" w:lineRule="auto"/>
      <w:ind w:firstLine="300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146C"/>
    <w:pPr>
      <w:keepNext/>
      <w:suppressAutoHyphens w:val="0"/>
      <w:snapToGrid w:val="0"/>
      <w:spacing w:before="340"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C146C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C146C"/>
    <w:pPr>
      <w:keepNext/>
      <w:suppressAutoHyphens w:val="0"/>
      <w:snapToGrid w:val="0"/>
      <w:spacing w:before="40"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46C"/>
    <w:rPr>
      <w:rFonts w:ascii="Calibri" w:eastAsia="Calibri" w:hAnsi="Calibri" w:cs="Calibri"/>
      <w:b/>
      <w:shd w:val="clear" w:color="auto" w:fill="FFFFFF"/>
      <w:lang w:eastAsia="ar-SA"/>
    </w:rPr>
  </w:style>
  <w:style w:type="character" w:customStyle="1" w:styleId="21">
    <w:name w:val="Заголовок 2 Знак"/>
    <w:basedOn w:val="a0"/>
    <w:link w:val="20"/>
    <w:rsid w:val="00AC146C"/>
    <w:rPr>
      <w:rFonts w:ascii="Calibri" w:eastAsia="Calibri" w:hAnsi="Calibri" w:cs="Calibri"/>
      <w:i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C14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14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146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146C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C14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C146C"/>
    <w:pPr>
      <w:tabs>
        <w:tab w:val="left" w:pos="720"/>
      </w:tabs>
      <w:spacing w:before="20" w:after="20"/>
      <w:ind w:firstLine="708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AC146C"/>
    <w:rPr>
      <w:rFonts w:ascii="Calibri" w:eastAsia="Calibri" w:hAnsi="Calibri" w:cs="Calibri"/>
      <w:sz w:val="28"/>
      <w:szCs w:val="28"/>
    </w:rPr>
  </w:style>
  <w:style w:type="paragraph" w:styleId="22">
    <w:name w:val="Body Text 2"/>
    <w:basedOn w:val="a"/>
    <w:link w:val="23"/>
    <w:rsid w:val="00AC146C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AC146C"/>
    <w:rPr>
      <w:rFonts w:ascii="Calibri" w:eastAsia="Calibri" w:hAnsi="Calibri" w:cs="Calibri"/>
      <w:b/>
      <w:bCs/>
      <w:sz w:val="28"/>
      <w:szCs w:val="28"/>
      <w:lang w:eastAsia="ar-SA"/>
    </w:rPr>
  </w:style>
  <w:style w:type="paragraph" w:styleId="a5">
    <w:name w:val="Body Text"/>
    <w:basedOn w:val="a"/>
    <w:link w:val="a6"/>
    <w:rsid w:val="00AC146C"/>
    <w:pPr>
      <w:spacing w:after="120"/>
    </w:pPr>
  </w:style>
  <w:style w:type="character" w:customStyle="1" w:styleId="a6">
    <w:name w:val="Основной текст Знак"/>
    <w:basedOn w:val="a0"/>
    <w:link w:val="a5"/>
    <w:rsid w:val="00AC146C"/>
    <w:rPr>
      <w:rFonts w:ascii="Calibri" w:eastAsia="Calibri" w:hAnsi="Calibri" w:cs="Calibri"/>
      <w:lang w:eastAsia="ar-SA"/>
    </w:rPr>
  </w:style>
  <w:style w:type="paragraph" w:styleId="24">
    <w:name w:val="Body Text Indent 2"/>
    <w:basedOn w:val="a"/>
    <w:link w:val="25"/>
    <w:rsid w:val="00AC146C"/>
    <w:pPr>
      <w:suppressAutoHyphens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C146C"/>
    <w:pPr>
      <w:suppressAutoHyphens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"/>
    <w:rsid w:val="00AC146C"/>
    <w:pPr>
      <w:numPr>
        <w:numId w:val="2"/>
      </w:numPr>
      <w:tabs>
        <w:tab w:val="clear" w:pos="643"/>
      </w:tabs>
      <w:suppressAutoHyphens w:val="0"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7">
    <w:name w:val="List"/>
    <w:basedOn w:val="a"/>
    <w:rsid w:val="00AC146C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AC146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smallCaps/>
      <w:sz w:val="32"/>
      <w:szCs w:val="20"/>
      <w:lang w:eastAsia="ru-RU"/>
    </w:rPr>
  </w:style>
  <w:style w:type="paragraph" w:styleId="a8">
    <w:name w:val="footer"/>
    <w:basedOn w:val="a"/>
    <w:link w:val="a9"/>
    <w:rsid w:val="00AC146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C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C146C"/>
  </w:style>
  <w:style w:type="paragraph" w:styleId="ab">
    <w:name w:val="header"/>
    <w:basedOn w:val="a"/>
    <w:link w:val="ac"/>
    <w:rsid w:val="00AC146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C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AC146C"/>
    <w:rPr>
      <w:color w:val="0000FF"/>
      <w:u w:val="single"/>
    </w:rPr>
  </w:style>
  <w:style w:type="paragraph" w:customStyle="1" w:styleId="210">
    <w:name w:val="Основной текст 21"/>
    <w:basedOn w:val="a"/>
    <w:rsid w:val="00AC146C"/>
    <w:pPr>
      <w:suppressAutoHyphens w:val="0"/>
      <w:spacing w:after="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3">
    <w:name w:val="Body Text 3"/>
    <w:basedOn w:val="a"/>
    <w:link w:val="34"/>
    <w:rsid w:val="00AC146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C146C"/>
    <w:rPr>
      <w:rFonts w:ascii="Calibri" w:eastAsia="Calibri" w:hAnsi="Calibri" w:cs="Calibri"/>
      <w:sz w:val="16"/>
      <w:szCs w:val="16"/>
      <w:lang w:eastAsia="ar-SA"/>
    </w:rPr>
  </w:style>
  <w:style w:type="paragraph" w:styleId="ae">
    <w:name w:val="List Paragraph"/>
    <w:basedOn w:val="a"/>
    <w:qFormat/>
    <w:rsid w:val="00AC146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8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A65"/>
    <w:rPr>
      <w:rFonts w:ascii="Tahoma" w:eastAsia="Calibri" w:hAnsi="Tahoma" w:cs="Tahoma"/>
      <w:sz w:val="16"/>
      <w:szCs w:val="16"/>
      <w:lang w:eastAsia="ar-SA"/>
    </w:rPr>
  </w:style>
  <w:style w:type="character" w:customStyle="1" w:styleId="35">
    <w:name w:val="Основной текст (3) + Курсив"/>
    <w:rsid w:val="00EA4FB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3CordiaUPC115pt">
    <w:name w:val="Основной текст (3) + CordiaUPC;11;5 pt"/>
    <w:rsid w:val="00EA4FB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91">
    <w:name w:val="Font Style91"/>
    <w:uiPriority w:val="99"/>
    <w:rsid w:val="00EA4FBC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6C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AC146C"/>
    <w:pPr>
      <w:keepNext/>
      <w:shd w:val="clear" w:color="auto" w:fill="FFFFFF"/>
      <w:jc w:val="both"/>
      <w:outlineLvl w:val="0"/>
    </w:pPr>
    <w:rPr>
      <w:b/>
    </w:rPr>
  </w:style>
  <w:style w:type="paragraph" w:styleId="20">
    <w:name w:val="heading 2"/>
    <w:basedOn w:val="a"/>
    <w:next w:val="a"/>
    <w:link w:val="21"/>
    <w:qFormat/>
    <w:rsid w:val="00AC146C"/>
    <w:pPr>
      <w:keepNext/>
      <w:jc w:val="center"/>
      <w:outlineLvl w:val="1"/>
    </w:pPr>
    <w:rPr>
      <w:i/>
      <w:iCs/>
      <w:szCs w:val="28"/>
    </w:rPr>
  </w:style>
  <w:style w:type="paragraph" w:styleId="3">
    <w:name w:val="heading 3"/>
    <w:basedOn w:val="a"/>
    <w:next w:val="a"/>
    <w:link w:val="30"/>
    <w:qFormat/>
    <w:rsid w:val="00AC146C"/>
    <w:pPr>
      <w:keepNext/>
      <w:suppressAutoHyphens w:val="0"/>
      <w:snapToGrid w:val="0"/>
      <w:spacing w:after="0" w:line="240" w:lineRule="auto"/>
      <w:ind w:firstLine="26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C146C"/>
    <w:pPr>
      <w:keepNext/>
      <w:suppressAutoHyphens w:val="0"/>
      <w:snapToGrid w:val="0"/>
      <w:spacing w:after="0" w:line="240" w:lineRule="auto"/>
      <w:ind w:firstLine="30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C146C"/>
    <w:pPr>
      <w:keepNext/>
      <w:suppressAutoHyphens w:val="0"/>
      <w:snapToGrid w:val="0"/>
      <w:spacing w:after="0" w:line="240" w:lineRule="auto"/>
      <w:ind w:firstLine="300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146C"/>
    <w:pPr>
      <w:keepNext/>
      <w:suppressAutoHyphens w:val="0"/>
      <w:snapToGrid w:val="0"/>
      <w:spacing w:before="340"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C146C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C146C"/>
    <w:pPr>
      <w:keepNext/>
      <w:suppressAutoHyphens w:val="0"/>
      <w:snapToGrid w:val="0"/>
      <w:spacing w:before="40"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46C"/>
    <w:rPr>
      <w:rFonts w:ascii="Calibri" w:eastAsia="Calibri" w:hAnsi="Calibri" w:cs="Calibri"/>
      <w:b/>
      <w:shd w:val="clear" w:color="auto" w:fill="FFFFFF"/>
      <w:lang w:eastAsia="ar-SA"/>
    </w:rPr>
  </w:style>
  <w:style w:type="character" w:customStyle="1" w:styleId="21">
    <w:name w:val="Заголовок 2 Знак"/>
    <w:basedOn w:val="a0"/>
    <w:link w:val="20"/>
    <w:rsid w:val="00AC146C"/>
    <w:rPr>
      <w:rFonts w:ascii="Calibri" w:eastAsia="Calibri" w:hAnsi="Calibri" w:cs="Calibri"/>
      <w:i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C14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14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146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C146C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C14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AC146C"/>
    <w:pPr>
      <w:tabs>
        <w:tab w:val="left" w:pos="720"/>
      </w:tabs>
      <w:spacing w:before="20" w:after="20"/>
      <w:ind w:firstLine="708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AC146C"/>
    <w:rPr>
      <w:rFonts w:ascii="Calibri" w:eastAsia="Calibri" w:hAnsi="Calibri" w:cs="Calibri"/>
      <w:sz w:val="28"/>
      <w:szCs w:val="28"/>
    </w:rPr>
  </w:style>
  <w:style w:type="paragraph" w:styleId="22">
    <w:name w:val="Body Text 2"/>
    <w:basedOn w:val="a"/>
    <w:link w:val="23"/>
    <w:rsid w:val="00AC146C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AC146C"/>
    <w:rPr>
      <w:rFonts w:ascii="Calibri" w:eastAsia="Calibri" w:hAnsi="Calibri" w:cs="Calibri"/>
      <w:b/>
      <w:bCs/>
      <w:sz w:val="28"/>
      <w:szCs w:val="28"/>
      <w:lang w:eastAsia="ar-SA"/>
    </w:rPr>
  </w:style>
  <w:style w:type="paragraph" w:styleId="a5">
    <w:name w:val="Body Text"/>
    <w:basedOn w:val="a"/>
    <w:link w:val="a6"/>
    <w:rsid w:val="00AC146C"/>
    <w:pPr>
      <w:spacing w:after="120"/>
    </w:pPr>
  </w:style>
  <w:style w:type="character" w:customStyle="1" w:styleId="a6">
    <w:name w:val="Основной текст Знак"/>
    <w:basedOn w:val="a0"/>
    <w:link w:val="a5"/>
    <w:rsid w:val="00AC146C"/>
    <w:rPr>
      <w:rFonts w:ascii="Calibri" w:eastAsia="Calibri" w:hAnsi="Calibri" w:cs="Calibri"/>
      <w:lang w:eastAsia="ar-SA"/>
    </w:rPr>
  </w:style>
  <w:style w:type="paragraph" w:styleId="24">
    <w:name w:val="Body Text Indent 2"/>
    <w:basedOn w:val="a"/>
    <w:link w:val="25"/>
    <w:rsid w:val="00AC146C"/>
    <w:pPr>
      <w:suppressAutoHyphens w:val="0"/>
      <w:snapToGri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C146C"/>
    <w:pPr>
      <w:suppressAutoHyphens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C14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"/>
    <w:rsid w:val="00AC146C"/>
    <w:pPr>
      <w:numPr>
        <w:numId w:val="2"/>
      </w:numPr>
      <w:tabs>
        <w:tab w:val="clear" w:pos="643"/>
      </w:tabs>
      <w:suppressAutoHyphens w:val="0"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7">
    <w:name w:val="List"/>
    <w:basedOn w:val="a"/>
    <w:rsid w:val="00AC146C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AC146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smallCaps/>
      <w:sz w:val="32"/>
      <w:szCs w:val="20"/>
      <w:lang w:eastAsia="ru-RU"/>
    </w:rPr>
  </w:style>
  <w:style w:type="paragraph" w:styleId="a8">
    <w:name w:val="footer"/>
    <w:basedOn w:val="a"/>
    <w:link w:val="a9"/>
    <w:rsid w:val="00AC146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C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C146C"/>
  </w:style>
  <w:style w:type="paragraph" w:styleId="ab">
    <w:name w:val="header"/>
    <w:basedOn w:val="a"/>
    <w:link w:val="ac"/>
    <w:rsid w:val="00AC146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C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AC146C"/>
    <w:rPr>
      <w:color w:val="0000FF"/>
      <w:u w:val="single"/>
    </w:rPr>
  </w:style>
  <w:style w:type="paragraph" w:customStyle="1" w:styleId="210">
    <w:name w:val="Основной текст 21"/>
    <w:basedOn w:val="a"/>
    <w:rsid w:val="00AC146C"/>
    <w:pPr>
      <w:suppressAutoHyphens w:val="0"/>
      <w:spacing w:after="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3">
    <w:name w:val="Body Text 3"/>
    <w:basedOn w:val="a"/>
    <w:link w:val="34"/>
    <w:rsid w:val="00AC146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C146C"/>
    <w:rPr>
      <w:rFonts w:ascii="Calibri" w:eastAsia="Calibri" w:hAnsi="Calibri" w:cs="Calibri"/>
      <w:sz w:val="16"/>
      <w:szCs w:val="16"/>
      <w:lang w:eastAsia="ar-SA"/>
    </w:rPr>
  </w:style>
  <w:style w:type="paragraph" w:styleId="ae">
    <w:name w:val="List Paragraph"/>
    <w:basedOn w:val="a"/>
    <w:qFormat/>
    <w:rsid w:val="00AC146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8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A65"/>
    <w:rPr>
      <w:rFonts w:ascii="Tahoma" w:eastAsia="Calibri" w:hAnsi="Tahoma" w:cs="Tahoma"/>
      <w:sz w:val="16"/>
      <w:szCs w:val="16"/>
      <w:lang w:eastAsia="ar-SA"/>
    </w:rPr>
  </w:style>
  <w:style w:type="character" w:customStyle="1" w:styleId="35">
    <w:name w:val="Основной текст (3) + Курсив"/>
    <w:rsid w:val="00EA4FB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3CordiaUPC115pt">
    <w:name w:val="Основной текст (3) + CordiaUPC;11;5 pt"/>
    <w:rsid w:val="00EA4FB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91">
    <w:name w:val="Font Style91"/>
    <w:uiPriority w:val="99"/>
    <w:rsid w:val="00EA4FB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AC38-EA55-4A4D-A758-C31FD4E3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44</cp:revision>
  <cp:lastPrinted>2001-12-31T23:53:00Z</cp:lastPrinted>
  <dcterms:created xsi:type="dcterms:W3CDTF">2015-06-22T06:24:00Z</dcterms:created>
  <dcterms:modified xsi:type="dcterms:W3CDTF">2026-01-15T10:20:00Z</dcterms:modified>
</cp:coreProperties>
</file>